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BDF4" w14:textId="77777777" w:rsidR="00495E21" w:rsidRDefault="0094412C">
      <w:pPr>
        <w:jc w:val="center"/>
      </w:pPr>
      <w:r>
        <w:rPr>
          <w:rFonts w:ascii="Helvetica Neue Light" w:hAnsi="Helvetica Neue Light" w:cs="Helvetica Neue Light"/>
          <w:sz w:val="22"/>
        </w:rPr>
        <w:t xml:space="preserve">— </w:t>
      </w:r>
      <w:r>
        <w:rPr>
          <w:rFonts w:ascii="Helvetica Neue" w:hAnsi="Helvetica Neue" w:cs="Helvetica Neue"/>
          <w:b/>
          <w:color w:val="1350E3"/>
          <w:sz w:val="28"/>
        </w:rPr>
        <w:t>SOUS LA PEAU </w:t>
      </w:r>
      <w:r>
        <w:rPr>
          <w:rFonts w:ascii="Helvetica Neue" w:hAnsi="Helvetica Neue" w:cs="Helvetica Neue"/>
          <w:b/>
          <w:sz w:val="22"/>
        </w:rPr>
        <w:t>—</w:t>
      </w:r>
    </w:p>
    <w:p w14:paraId="5907EB8B" w14:textId="77777777" w:rsidR="00495E21" w:rsidRDefault="00495E21">
      <w:pPr>
        <w:jc w:val="center"/>
      </w:pPr>
    </w:p>
    <w:p w14:paraId="1FE40C4A" w14:textId="77777777" w:rsidR="00495E21" w:rsidRDefault="0094412C">
      <w:pPr>
        <w:jc w:val="center"/>
      </w:pPr>
      <w:r>
        <w:rPr>
          <w:rFonts w:ascii="Helvetica Neue Light" w:hAnsi="Helvetica Neue Light" w:cs="Helvetica Neue Light"/>
          <w:sz w:val="22"/>
        </w:rPr>
        <w:t>Compagnie Claude Brumachon - Benjamin Lamarche</w:t>
      </w:r>
    </w:p>
    <w:p w14:paraId="0AB82FBA" w14:textId="77777777" w:rsidR="00495E21" w:rsidRDefault="00495E21"/>
    <w:p w14:paraId="570BB8ED" w14:textId="6F525059" w:rsidR="00495E21" w:rsidRDefault="00A83467" w:rsidP="0094412C">
      <w:pPr>
        <w:jc w:val="center"/>
      </w:pPr>
      <w:r>
        <w:rPr>
          <w:noProof/>
          <w:lang w:eastAsia="fr-FR"/>
        </w:rPr>
        <w:drawing>
          <wp:inline distT="0" distB="0" distL="0" distR="0" wp14:anchorId="264F0161" wp14:editId="43E1535A">
            <wp:extent cx="5311140" cy="338423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1140" cy="3384233"/>
                    </a:xfrm>
                    <a:prstGeom prst="rect">
                      <a:avLst/>
                    </a:prstGeom>
                    <a:noFill/>
                    <a:ln>
                      <a:noFill/>
                    </a:ln>
                  </pic:spPr>
                </pic:pic>
              </a:graphicData>
            </a:graphic>
          </wp:inline>
        </w:drawing>
      </w:r>
    </w:p>
    <w:p w14:paraId="77C24B70" w14:textId="77777777" w:rsidR="00495E21" w:rsidRDefault="00495E21"/>
    <w:p w14:paraId="73D504BD" w14:textId="7CC74FD0" w:rsidR="00495E21" w:rsidRPr="00DA3517" w:rsidRDefault="0094412C">
      <w:pPr>
        <w:rPr>
          <w:sz w:val="20"/>
          <w:szCs w:val="20"/>
        </w:rPr>
      </w:pPr>
      <w:r w:rsidRPr="00DA3517">
        <w:rPr>
          <w:rFonts w:ascii="Cambria" w:hAnsi="Cambria" w:cs="Cambria"/>
          <w:b/>
          <w:sz w:val="20"/>
          <w:szCs w:val="20"/>
        </w:rPr>
        <w:t xml:space="preserve">Au 1er janvier 2016, </w:t>
      </w:r>
      <w:r w:rsidRPr="00DA3517">
        <w:rPr>
          <w:rFonts w:ascii="Cambria" w:hAnsi="Cambria" w:cs="Cambria"/>
          <w:sz w:val="20"/>
          <w:szCs w:val="20"/>
        </w:rPr>
        <w:t>nous</w:t>
      </w:r>
      <w:r w:rsidR="00DA3517">
        <w:rPr>
          <w:rFonts w:ascii="Cambria" w:hAnsi="Cambria" w:cs="Cambria"/>
          <w:sz w:val="20"/>
          <w:szCs w:val="20"/>
        </w:rPr>
        <w:t xml:space="preserve"> allons</w:t>
      </w:r>
      <w:r w:rsidR="001D7741">
        <w:rPr>
          <w:rFonts w:ascii="Cambria" w:hAnsi="Cambria" w:cs="Cambria"/>
          <w:sz w:val="20"/>
          <w:szCs w:val="20"/>
        </w:rPr>
        <w:t xml:space="preserve"> transmettre</w:t>
      </w:r>
      <w:bookmarkStart w:id="0" w:name="_GoBack"/>
      <w:bookmarkEnd w:id="0"/>
      <w:r w:rsidRPr="00DA3517">
        <w:rPr>
          <w:rFonts w:ascii="Cambria" w:hAnsi="Cambria" w:cs="Cambria"/>
          <w:sz w:val="20"/>
          <w:szCs w:val="20"/>
        </w:rPr>
        <w:t xml:space="preserve"> le CCN de Nantes - équipe, lieu et budget - en bon état de marche et plein de vie —  et nous poursuivrons  notre route chorégraphique avec notre nouvelle Compagnie SOUS LA PEAU.</w:t>
      </w:r>
    </w:p>
    <w:p w14:paraId="4E23CD02" w14:textId="77777777" w:rsidR="00495E21" w:rsidRPr="00DA3517" w:rsidRDefault="00495E21">
      <w:pPr>
        <w:rPr>
          <w:sz w:val="20"/>
          <w:szCs w:val="20"/>
        </w:rPr>
      </w:pPr>
    </w:p>
    <w:p w14:paraId="4E7C936D" w14:textId="77777777" w:rsidR="00495E21" w:rsidRPr="00DA3517" w:rsidRDefault="0094412C">
      <w:pPr>
        <w:rPr>
          <w:sz w:val="20"/>
          <w:szCs w:val="20"/>
        </w:rPr>
      </w:pPr>
      <w:r w:rsidRPr="00DA3517">
        <w:rPr>
          <w:rFonts w:ascii="Cambria" w:hAnsi="Cambria" w:cs="Cambria"/>
          <w:color w:val="943634"/>
          <w:sz w:val="20"/>
          <w:szCs w:val="20"/>
        </w:rPr>
        <w:t>Parmi nos projets dans la continuité de notre langage chorégraphique</w:t>
      </w:r>
      <w:r w:rsidRPr="00DA3517">
        <w:rPr>
          <w:rFonts w:ascii="Times New Roman" w:hAnsi="Times New Roman" w:cs="Times New Roman"/>
          <w:color w:val="943634"/>
          <w:sz w:val="20"/>
          <w:szCs w:val="20"/>
        </w:rPr>
        <w:t>,</w:t>
      </w:r>
      <w:r w:rsidRPr="00DA3517">
        <w:rPr>
          <w:rFonts w:ascii="Cambria" w:hAnsi="Cambria" w:cs="Cambria"/>
          <w:color w:val="943634"/>
          <w:sz w:val="20"/>
          <w:szCs w:val="20"/>
        </w:rPr>
        <w:t xml:space="preserve"> notons : </w:t>
      </w:r>
    </w:p>
    <w:p w14:paraId="1C30A44D" w14:textId="77777777" w:rsidR="00495E21" w:rsidRPr="00DA3517" w:rsidRDefault="00495E21">
      <w:pPr>
        <w:rPr>
          <w:sz w:val="20"/>
          <w:szCs w:val="20"/>
        </w:rPr>
      </w:pPr>
    </w:p>
    <w:p w14:paraId="111BE070" w14:textId="77777777" w:rsidR="00495E21" w:rsidRPr="00DA3517" w:rsidRDefault="0094412C">
      <w:pPr>
        <w:rPr>
          <w:sz w:val="20"/>
          <w:szCs w:val="20"/>
        </w:rPr>
      </w:pPr>
      <w:r w:rsidRPr="00DA3517">
        <w:rPr>
          <w:rFonts w:ascii="Cambria" w:hAnsi="Cambria" w:cs="Cambria"/>
          <w:b/>
          <w:color w:val="943634"/>
          <w:sz w:val="20"/>
          <w:szCs w:val="20"/>
        </w:rPr>
        <w:t>La création de « </w:t>
      </w:r>
      <w:r w:rsidRPr="00DA3517">
        <w:rPr>
          <w:rFonts w:ascii="Cambria" w:hAnsi="Cambria" w:cs="Cambria"/>
          <w:b/>
          <w:i/>
          <w:color w:val="943634"/>
          <w:sz w:val="20"/>
          <w:szCs w:val="20"/>
        </w:rPr>
        <w:t>MUTANTS </w:t>
      </w:r>
      <w:r w:rsidRPr="00DA3517">
        <w:rPr>
          <w:rFonts w:ascii="Cambria" w:hAnsi="Cambria" w:cs="Cambria"/>
          <w:b/>
          <w:color w:val="943634"/>
          <w:sz w:val="20"/>
          <w:szCs w:val="20"/>
        </w:rPr>
        <w:t>» à ONYX- Saint Herblain</w:t>
      </w:r>
      <w:r w:rsidRPr="00DA3517">
        <w:rPr>
          <w:rFonts w:ascii="Cambria" w:hAnsi="Cambria" w:cs="Cambria"/>
          <w:sz w:val="20"/>
          <w:szCs w:val="20"/>
        </w:rPr>
        <w:t xml:space="preserve"> le 29 janvier 2016 avec six danseurs et le compositeur Christophe Zurfluh.</w:t>
      </w:r>
    </w:p>
    <w:p w14:paraId="757DE095" w14:textId="77777777" w:rsidR="00495E21" w:rsidRPr="00DA3517" w:rsidRDefault="00495E21">
      <w:pPr>
        <w:rPr>
          <w:sz w:val="20"/>
          <w:szCs w:val="20"/>
        </w:rPr>
      </w:pPr>
    </w:p>
    <w:p w14:paraId="791DA14C" w14:textId="77777777" w:rsidR="00495E21" w:rsidRDefault="0094412C">
      <w:pPr>
        <w:rPr>
          <w:rFonts w:ascii="Cambria" w:hAnsi="Cambria" w:cs="Cambria"/>
          <w:sz w:val="20"/>
          <w:szCs w:val="20"/>
        </w:rPr>
      </w:pPr>
      <w:r w:rsidRPr="00DA3517">
        <w:rPr>
          <w:rFonts w:ascii="Cambria" w:hAnsi="Cambria" w:cs="Cambria"/>
          <w:sz w:val="20"/>
          <w:szCs w:val="20"/>
        </w:rPr>
        <w:t xml:space="preserve">La tournée des pièces récentes qui continueront la danse : </w:t>
      </w:r>
    </w:p>
    <w:p w14:paraId="5D22BA3C" w14:textId="77777777" w:rsidR="00DA3517" w:rsidRPr="00DA3517" w:rsidRDefault="00DA3517">
      <w:pPr>
        <w:rPr>
          <w:sz w:val="20"/>
          <w:szCs w:val="20"/>
        </w:rPr>
      </w:pPr>
    </w:p>
    <w:p w14:paraId="00C1D37B" w14:textId="184F66CB" w:rsidR="00495E21" w:rsidRPr="00DA3517" w:rsidRDefault="0094412C">
      <w:pPr>
        <w:rPr>
          <w:sz w:val="20"/>
          <w:szCs w:val="20"/>
        </w:rPr>
      </w:pPr>
      <w:r w:rsidRPr="00DA3517">
        <w:rPr>
          <w:rFonts w:ascii="Cambria" w:hAnsi="Cambria" w:cs="Cambria"/>
          <w:sz w:val="20"/>
          <w:szCs w:val="20"/>
        </w:rPr>
        <w:t>« </w:t>
      </w:r>
      <w:r w:rsidRPr="00DA3517">
        <w:rPr>
          <w:rFonts w:ascii="Cambria" w:hAnsi="Cambria" w:cs="Cambria"/>
          <w:b/>
          <w:i/>
          <w:sz w:val="20"/>
          <w:szCs w:val="20"/>
        </w:rPr>
        <w:t>La Fulgurance Du Vivant</w:t>
      </w:r>
      <w:proofErr w:type="gramStart"/>
      <w:r w:rsidRPr="00DA3517">
        <w:rPr>
          <w:rFonts w:ascii="Cambria" w:hAnsi="Cambria" w:cs="Cambria"/>
          <w:i/>
          <w:sz w:val="20"/>
          <w:szCs w:val="20"/>
        </w:rPr>
        <w:t>» ,</w:t>
      </w:r>
      <w:proofErr w:type="gramEnd"/>
      <w:r w:rsidRPr="00DA3517">
        <w:rPr>
          <w:rFonts w:ascii="Times New Roman" w:hAnsi="Times New Roman" w:cs="Times New Roman"/>
          <w:i/>
          <w:sz w:val="20"/>
          <w:szCs w:val="20"/>
        </w:rPr>
        <w:t> </w:t>
      </w:r>
      <w:r w:rsidRPr="00DA3517">
        <w:rPr>
          <w:rFonts w:ascii="Cambria" w:hAnsi="Cambria" w:cs="Cambria"/>
          <w:i/>
          <w:sz w:val="20"/>
          <w:szCs w:val="20"/>
        </w:rPr>
        <w:t xml:space="preserve"> « </w:t>
      </w:r>
      <w:r w:rsidRPr="00DA3517">
        <w:rPr>
          <w:rFonts w:ascii="Cambria" w:hAnsi="Cambria" w:cs="Cambria"/>
          <w:b/>
          <w:i/>
          <w:sz w:val="20"/>
          <w:szCs w:val="20"/>
        </w:rPr>
        <w:t>D'Indicibles Violences </w:t>
      </w:r>
      <w:r w:rsidRPr="00DA3517">
        <w:rPr>
          <w:rFonts w:ascii="Cambria" w:hAnsi="Cambria" w:cs="Cambria"/>
          <w:i/>
          <w:sz w:val="20"/>
          <w:szCs w:val="20"/>
        </w:rPr>
        <w:t xml:space="preserve">», </w:t>
      </w:r>
      <w:r w:rsidR="00DA3517">
        <w:rPr>
          <w:rFonts w:ascii="Cambria" w:hAnsi="Cambria" w:cs="Cambria"/>
          <w:i/>
          <w:sz w:val="20"/>
          <w:szCs w:val="20"/>
        </w:rPr>
        <w:t xml:space="preserve"> et </w:t>
      </w:r>
      <w:r w:rsidRPr="00DA3517">
        <w:rPr>
          <w:rFonts w:ascii="Cambria" w:hAnsi="Cambria" w:cs="Cambria"/>
          <w:i/>
          <w:sz w:val="20"/>
          <w:szCs w:val="20"/>
        </w:rPr>
        <w:t>« </w:t>
      </w:r>
      <w:r w:rsidRPr="00DA3517">
        <w:rPr>
          <w:rFonts w:ascii="Cambria" w:hAnsi="Cambria" w:cs="Cambria"/>
          <w:b/>
          <w:i/>
          <w:sz w:val="20"/>
          <w:szCs w:val="20"/>
        </w:rPr>
        <w:t>Fragments d’Olympe </w:t>
      </w:r>
      <w:r w:rsidRPr="00DA3517">
        <w:rPr>
          <w:rFonts w:ascii="Cambria" w:hAnsi="Cambria" w:cs="Cambria"/>
          <w:i/>
          <w:sz w:val="20"/>
          <w:szCs w:val="20"/>
        </w:rPr>
        <w:t xml:space="preserve">» </w:t>
      </w:r>
      <w:r w:rsidRPr="00DA3517">
        <w:rPr>
          <w:rFonts w:ascii="Times New Roman" w:hAnsi="Times New Roman" w:cs="Times New Roman"/>
          <w:i/>
          <w:sz w:val="20"/>
          <w:szCs w:val="20"/>
        </w:rPr>
        <w:t> </w:t>
      </w:r>
    </w:p>
    <w:p w14:paraId="26DAB455" w14:textId="77777777" w:rsidR="00495E21" w:rsidRPr="00DA3517" w:rsidRDefault="0094412C">
      <w:pPr>
        <w:rPr>
          <w:sz w:val="20"/>
          <w:szCs w:val="20"/>
        </w:rPr>
      </w:pPr>
      <w:proofErr w:type="gramStart"/>
      <w:r w:rsidRPr="00DA3517">
        <w:rPr>
          <w:rFonts w:ascii="Calibri" w:hAnsi="Calibri" w:cs="Calibri"/>
          <w:i/>
          <w:sz w:val="20"/>
          <w:szCs w:val="20"/>
        </w:rPr>
        <w:t>ainsi</w:t>
      </w:r>
      <w:proofErr w:type="gramEnd"/>
      <w:r w:rsidRPr="00DA3517">
        <w:rPr>
          <w:rFonts w:ascii="Calibri" w:hAnsi="Calibri" w:cs="Calibri"/>
          <w:i/>
          <w:sz w:val="20"/>
          <w:szCs w:val="20"/>
        </w:rPr>
        <w:t xml:space="preserve"> que </w:t>
      </w:r>
      <w:r w:rsidRPr="00DA3517">
        <w:rPr>
          <w:rFonts w:ascii="Calibri" w:hAnsi="Calibri" w:cs="Calibri"/>
          <w:b/>
          <w:i/>
          <w:sz w:val="20"/>
          <w:szCs w:val="20"/>
        </w:rPr>
        <w:t>Texane </w:t>
      </w:r>
      <w:r w:rsidRPr="00DA3517">
        <w:rPr>
          <w:rFonts w:ascii="Calibri" w:hAnsi="Calibri" w:cs="Calibri"/>
          <w:i/>
          <w:sz w:val="20"/>
          <w:szCs w:val="20"/>
        </w:rPr>
        <w:t xml:space="preserve">; </w:t>
      </w:r>
      <w:r w:rsidRPr="00DA3517">
        <w:rPr>
          <w:rFonts w:ascii="Calibri" w:hAnsi="Calibri" w:cs="Calibri"/>
          <w:b/>
          <w:i/>
          <w:sz w:val="20"/>
          <w:szCs w:val="20"/>
        </w:rPr>
        <w:t>Icare</w:t>
      </w:r>
      <w:r w:rsidRPr="00DA3517">
        <w:rPr>
          <w:rFonts w:ascii="Calibri" w:hAnsi="Calibri" w:cs="Calibri"/>
          <w:sz w:val="20"/>
          <w:szCs w:val="20"/>
        </w:rPr>
        <w:t xml:space="preserve"> et </w:t>
      </w:r>
      <w:r w:rsidRPr="00DA3517">
        <w:rPr>
          <w:rFonts w:ascii="Calibri" w:hAnsi="Calibri" w:cs="Calibri"/>
          <w:b/>
          <w:i/>
          <w:sz w:val="20"/>
          <w:szCs w:val="20"/>
        </w:rPr>
        <w:t>Les Duos</w:t>
      </w:r>
      <w:r w:rsidRPr="00DA3517">
        <w:rPr>
          <w:rFonts w:ascii="Calibri" w:hAnsi="Calibri" w:cs="Calibri"/>
          <w:sz w:val="20"/>
          <w:szCs w:val="20"/>
        </w:rPr>
        <w:t xml:space="preserve"> toujours à l’affiche. </w:t>
      </w:r>
    </w:p>
    <w:p w14:paraId="2F44DF85" w14:textId="77777777" w:rsidR="00495E21" w:rsidRPr="00DA3517" w:rsidRDefault="00495E21">
      <w:pPr>
        <w:rPr>
          <w:sz w:val="20"/>
          <w:szCs w:val="20"/>
        </w:rPr>
      </w:pPr>
    </w:p>
    <w:p w14:paraId="003FD0F7" w14:textId="77777777" w:rsidR="00495E21" w:rsidRPr="00DA3517" w:rsidRDefault="0094412C">
      <w:pPr>
        <w:rPr>
          <w:rFonts w:ascii="Cambria" w:hAnsi="Cambria" w:cs="Cambria"/>
          <w:sz w:val="20"/>
          <w:szCs w:val="20"/>
        </w:rPr>
      </w:pPr>
      <w:r w:rsidRPr="00DA3517">
        <w:rPr>
          <w:rFonts w:ascii="Cambria" w:hAnsi="Cambria" w:cs="Cambria"/>
          <w:sz w:val="20"/>
          <w:szCs w:val="20"/>
        </w:rPr>
        <w:t xml:space="preserve">Au premier trimestre 2016 nous créons </w:t>
      </w:r>
      <w:r w:rsidRPr="00DA3517">
        <w:rPr>
          <w:rFonts w:ascii="Cambria" w:hAnsi="Cambria" w:cs="Cambria"/>
          <w:b/>
          <w:sz w:val="20"/>
          <w:szCs w:val="20"/>
        </w:rPr>
        <w:t xml:space="preserve">Création de Carmina Burana pour le Ballet du Grand Théâtre de Genève – </w:t>
      </w:r>
      <w:r w:rsidRPr="00DA3517">
        <w:rPr>
          <w:rFonts w:ascii="Cambria" w:hAnsi="Cambria" w:cs="Cambria"/>
          <w:sz w:val="20"/>
          <w:szCs w:val="20"/>
        </w:rPr>
        <w:t xml:space="preserve">première le 14 mai à Genève — dont la création costumes a été confié aux stylistes « On Aura Tout VU ». </w:t>
      </w:r>
    </w:p>
    <w:p w14:paraId="2B40552F" w14:textId="77777777" w:rsidR="0094412C" w:rsidRPr="00DA3517" w:rsidRDefault="0094412C">
      <w:pPr>
        <w:rPr>
          <w:rFonts w:ascii="Cambria" w:hAnsi="Cambria" w:cs="Cambria"/>
          <w:sz w:val="20"/>
          <w:szCs w:val="20"/>
        </w:rPr>
      </w:pPr>
    </w:p>
    <w:p w14:paraId="5E10A5CE" w14:textId="77777777" w:rsidR="0094412C" w:rsidRDefault="0094412C">
      <w:pPr>
        <w:rPr>
          <w:rFonts w:ascii="Cambria" w:hAnsi="Cambria" w:cs="Cambria"/>
        </w:rPr>
      </w:pPr>
    </w:p>
    <w:p w14:paraId="3FB5C97B" w14:textId="77777777" w:rsidR="0094412C" w:rsidRDefault="0094412C"/>
    <w:p w14:paraId="34D3D88E" w14:textId="77777777" w:rsidR="00DA3517" w:rsidRDefault="00DA3517"/>
    <w:p w14:paraId="3E27838C" w14:textId="77777777" w:rsidR="00DA3517" w:rsidRDefault="00DA3517"/>
    <w:p w14:paraId="0CEE6209" w14:textId="77777777" w:rsidR="00DA3517" w:rsidRDefault="00DA3517"/>
    <w:p w14:paraId="3033B462" w14:textId="77777777" w:rsidR="00DA3517" w:rsidRDefault="00DA3517"/>
    <w:p w14:paraId="4A9BE785" w14:textId="77777777" w:rsidR="00DA3517" w:rsidRDefault="00DA3517"/>
    <w:p w14:paraId="3BFF5C95" w14:textId="77777777" w:rsidR="00495E21" w:rsidRDefault="00495E21"/>
    <w:p w14:paraId="4E8FA55B" w14:textId="77777777" w:rsidR="00A578A7" w:rsidRDefault="0094412C">
      <w:pPr>
        <w:jc w:val="center"/>
        <w:rPr>
          <w:rFonts w:ascii="Calibri" w:hAnsi="Calibri" w:cs="Calibri"/>
          <w:b/>
          <w:sz w:val="28"/>
        </w:rPr>
      </w:pPr>
      <w:r>
        <w:rPr>
          <w:rFonts w:ascii="Calibri" w:hAnsi="Calibri" w:cs="Calibri"/>
          <w:b/>
          <w:sz w:val="28"/>
        </w:rPr>
        <w:t>À la rentrée 2016 nous initierons un compagnonnage avec les C</w:t>
      </w:r>
      <w:r w:rsidR="00A578A7">
        <w:rPr>
          <w:rFonts w:ascii="Calibri" w:hAnsi="Calibri" w:cs="Calibri"/>
          <w:b/>
          <w:sz w:val="28"/>
        </w:rPr>
        <w:t xml:space="preserve">entres </w:t>
      </w:r>
      <w:r>
        <w:rPr>
          <w:rFonts w:ascii="Calibri" w:hAnsi="Calibri" w:cs="Calibri"/>
          <w:b/>
          <w:sz w:val="28"/>
        </w:rPr>
        <w:t>C</w:t>
      </w:r>
      <w:r w:rsidR="00A578A7">
        <w:rPr>
          <w:rFonts w:ascii="Calibri" w:hAnsi="Calibri" w:cs="Calibri"/>
          <w:b/>
          <w:sz w:val="28"/>
        </w:rPr>
        <w:t xml:space="preserve">ulturels </w:t>
      </w:r>
      <w:r>
        <w:rPr>
          <w:rFonts w:ascii="Calibri" w:hAnsi="Calibri" w:cs="Calibri"/>
          <w:b/>
          <w:sz w:val="28"/>
        </w:rPr>
        <w:t>M</w:t>
      </w:r>
      <w:r w:rsidR="00A578A7">
        <w:rPr>
          <w:rFonts w:ascii="Calibri" w:hAnsi="Calibri" w:cs="Calibri"/>
          <w:b/>
          <w:sz w:val="28"/>
        </w:rPr>
        <w:t xml:space="preserve">unicipaux de LIMOGES, </w:t>
      </w:r>
    </w:p>
    <w:p w14:paraId="77C77D1B" w14:textId="77777777" w:rsidR="00495E21" w:rsidRDefault="0094412C">
      <w:pPr>
        <w:jc w:val="center"/>
      </w:pPr>
      <w:proofErr w:type="gramStart"/>
      <w:r>
        <w:rPr>
          <w:rFonts w:ascii="Calibri" w:hAnsi="Calibri" w:cs="Calibri"/>
          <w:b/>
          <w:sz w:val="28"/>
        </w:rPr>
        <w:t>artistes</w:t>
      </w:r>
      <w:proofErr w:type="gramEnd"/>
      <w:r>
        <w:rPr>
          <w:rFonts w:ascii="Calibri" w:hAnsi="Calibri" w:cs="Calibri"/>
          <w:b/>
          <w:sz w:val="28"/>
        </w:rPr>
        <w:t xml:space="preserve"> associés pour les trois années à venir </w:t>
      </w:r>
      <w:r>
        <w:rPr>
          <w:rFonts w:ascii="Calibri" w:hAnsi="Calibri" w:cs="Calibri"/>
          <w:sz w:val="28"/>
        </w:rPr>
        <w:t>:</w:t>
      </w:r>
    </w:p>
    <w:p w14:paraId="3B1767F9" w14:textId="77777777" w:rsidR="00495E21" w:rsidRDefault="00495E21"/>
    <w:p w14:paraId="0BFC9C58" w14:textId="77777777" w:rsidR="00495E21" w:rsidRPr="00DA3517" w:rsidRDefault="0094412C">
      <w:pPr>
        <w:ind w:left="284"/>
        <w:rPr>
          <w:sz w:val="20"/>
          <w:szCs w:val="20"/>
        </w:rPr>
      </w:pPr>
      <w:r>
        <w:rPr>
          <w:rFonts w:ascii="Helvetica Neue Light" w:hAnsi="Helvetica Neue Light" w:cs="Helvetica Neue Light"/>
          <w:sz w:val="22"/>
        </w:rPr>
        <w:t>"</w:t>
      </w:r>
      <w:r w:rsidRPr="00DA3517">
        <w:rPr>
          <w:rFonts w:ascii="Helvetica Neue Light" w:hAnsi="Helvetica Neue Light" w:cs="Helvetica Neue Light"/>
          <w:sz w:val="20"/>
          <w:szCs w:val="20"/>
        </w:rPr>
        <w:t xml:space="preserve">Un chorégraphe - une compagnie de danse - c’est un groupe qui vit et qui pratique la danse, au quotidien. Un groupe d’artistes ouverts sur le monde et créateurs de mondes. Un artiste associé avec son équipe c’est d’abord un créateur </w:t>
      </w:r>
      <w:r w:rsidR="00A578A7" w:rsidRPr="00DA3517">
        <w:rPr>
          <w:rFonts w:ascii="Helvetica Neue Light" w:hAnsi="Helvetica Neue Light" w:cs="Helvetica Neue Light"/>
          <w:sz w:val="20"/>
          <w:szCs w:val="20"/>
        </w:rPr>
        <w:t>qui écoute et entend les désirs</w:t>
      </w:r>
      <w:r w:rsidRPr="00DA3517">
        <w:rPr>
          <w:rFonts w:ascii="Helvetica Neue Light" w:hAnsi="Helvetica Neue Light" w:cs="Helvetica Neue Light"/>
          <w:sz w:val="20"/>
          <w:szCs w:val="20"/>
        </w:rPr>
        <w:t xml:space="preserve"> d’une ville et de sa région et tente d’y répondre en les conjuguant avec ses propres aspirations créatrices."</w:t>
      </w:r>
    </w:p>
    <w:p w14:paraId="75068A1F" w14:textId="77777777" w:rsidR="00495E21" w:rsidRPr="00DA3517" w:rsidRDefault="0094412C">
      <w:pPr>
        <w:ind w:left="284"/>
        <w:rPr>
          <w:sz w:val="20"/>
          <w:szCs w:val="20"/>
        </w:rPr>
      </w:pPr>
      <w:r w:rsidRPr="00DA3517">
        <w:rPr>
          <w:rFonts w:ascii="Helvetica Neue Light" w:hAnsi="Helvetica Neue Light" w:cs="Helvetica Neue Light"/>
          <w:sz w:val="20"/>
          <w:szCs w:val="20"/>
          <w:u w:val="single" w:color="000000"/>
        </w:rPr>
        <w:t>Pourquoi Limoges et le Limousin ?</w:t>
      </w:r>
    </w:p>
    <w:p w14:paraId="16EDC345" w14:textId="0631854F" w:rsidR="00495E21" w:rsidRPr="00DA3517" w:rsidRDefault="0094412C">
      <w:pPr>
        <w:ind w:left="284"/>
        <w:rPr>
          <w:sz w:val="20"/>
          <w:szCs w:val="20"/>
        </w:rPr>
      </w:pPr>
      <w:r w:rsidRPr="00DA3517">
        <w:rPr>
          <w:rFonts w:ascii="Helvetica Neue Light" w:hAnsi="Helvetica Neue Light" w:cs="Helvetica Neue Light"/>
          <w:sz w:val="20"/>
          <w:szCs w:val="20"/>
        </w:rPr>
        <w:t>« Parce qu’il y a vingt-cinq ans que nos œuvres chorégraphiques sont présentes ici. Sur ses scènes, dans ses espaces publics, dans ses studios de danse. C’est dire que nous sommes en profonde communication avec cet espace. Dix-neuf de nos chorégraphies y ont été présentées, certaines plusieurs fois. Il y a un geste qui résonne ici, quelque chose qui est à l’écoute. Et en venant à Limoges il nous sera donné d’approfondir c</w:t>
      </w:r>
      <w:r w:rsidR="00DA3517" w:rsidRPr="00DA3517">
        <w:rPr>
          <w:rFonts w:ascii="Helvetica Neue Light" w:hAnsi="Helvetica Neue Light" w:cs="Helvetica Neue Light"/>
          <w:sz w:val="20"/>
          <w:szCs w:val="20"/>
        </w:rPr>
        <w:t>ette complicité.</w:t>
      </w:r>
      <w:r w:rsidRPr="00DA3517">
        <w:rPr>
          <w:rFonts w:ascii="Helvetica Neue Light" w:hAnsi="Helvetica Neue Light" w:cs="Helvetica Neue Light"/>
          <w:sz w:val="20"/>
          <w:szCs w:val="20"/>
        </w:rPr>
        <w:t> »</w:t>
      </w:r>
    </w:p>
    <w:p w14:paraId="3A68F938" w14:textId="77777777" w:rsidR="00495E21" w:rsidRPr="00DA3517" w:rsidRDefault="0094412C">
      <w:pPr>
        <w:ind w:left="284"/>
        <w:rPr>
          <w:sz w:val="20"/>
          <w:szCs w:val="20"/>
        </w:rPr>
      </w:pPr>
      <w:r w:rsidRPr="00DA3517">
        <w:rPr>
          <w:rFonts w:ascii="Helvetica Neue Light" w:hAnsi="Helvetica Neue Light" w:cs="Helvetica Neue Light"/>
          <w:sz w:val="20"/>
          <w:szCs w:val="20"/>
        </w:rPr>
        <w:t>Claude Brumachon &amp; Benjamin Lamarche</w:t>
      </w:r>
    </w:p>
    <w:p w14:paraId="682DBA4D" w14:textId="77777777" w:rsidR="00495E21" w:rsidRPr="00DA3517" w:rsidRDefault="00495E21">
      <w:pPr>
        <w:ind w:left="284"/>
        <w:rPr>
          <w:sz w:val="20"/>
          <w:szCs w:val="20"/>
        </w:rPr>
      </w:pPr>
    </w:p>
    <w:p w14:paraId="3D50F776" w14:textId="77777777" w:rsidR="00495E21" w:rsidRPr="00DA3517" w:rsidRDefault="0094412C">
      <w:pPr>
        <w:ind w:left="284"/>
        <w:rPr>
          <w:rFonts w:cstheme="minorHAnsi"/>
          <w:i/>
          <w:sz w:val="20"/>
          <w:szCs w:val="20"/>
        </w:rPr>
      </w:pPr>
      <w:r w:rsidRPr="00DA3517">
        <w:rPr>
          <w:rFonts w:ascii="Helvetica Neue Light" w:hAnsi="Helvetica Neue Light" w:cs="Helvetica Neue Light"/>
          <w:sz w:val="20"/>
          <w:szCs w:val="20"/>
        </w:rPr>
        <w:t>« </w:t>
      </w:r>
      <w:r w:rsidRPr="00DA3517">
        <w:rPr>
          <w:rFonts w:cstheme="minorHAnsi"/>
          <w:i/>
          <w:sz w:val="20"/>
          <w:szCs w:val="20"/>
        </w:rPr>
        <w:t>Être artistes associés consistera à partager la danse à travers la création, la transmission et le savoir, avec les publics, la population de notre ville et de notre Région.</w:t>
      </w:r>
    </w:p>
    <w:p w14:paraId="66323B63" w14:textId="77777777" w:rsidR="00495E21" w:rsidRPr="00DA3517" w:rsidRDefault="0094412C">
      <w:pPr>
        <w:ind w:left="284"/>
        <w:rPr>
          <w:sz w:val="20"/>
          <w:szCs w:val="20"/>
        </w:rPr>
      </w:pPr>
      <w:r w:rsidRPr="00DA3517">
        <w:rPr>
          <w:rFonts w:cstheme="minorHAnsi"/>
          <w:i/>
          <w:sz w:val="20"/>
          <w:szCs w:val="20"/>
        </w:rPr>
        <w:t xml:space="preserve">Nous élaborerons ensemble avec cette belle équipe artistique un programme d’intervention pendant ces trois années et les CCM seront également </w:t>
      </w:r>
      <w:proofErr w:type="spellStart"/>
      <w:r w:rsidRPr="00DA3517">
        <w:rPr>
          <w:rFonts w:cstheme="minorHAnsi"/>
          <w:i/>
          <w:sz w:val="20"/>
          <w:szCs w:val="20"/>
        </w:rPr>
        <w:t>co-producteur</w:t>
      </w:r>
      <w:proofErr w:type="spellEnd"/>
      <w:r w:rsidRPr="00DA3517">
        <w:rPr>
          <w:rFonts w:cstheme="minorHAnsi"/>
          <w:i/>
          <w:sz w:val="20"/>
          <w:szCs w:val="20"/>
        </w:rPr>
        <w:t xml:space="preserve"> de la prochaine création en 17/18</w:t>
      </w:r>
      <w:r w:rsidRPr="00DA3517">
        <w:rPr>
          <w:rFonts w:cstheme="minorHAnsi"/>
          <w:sz w:val="20"/>
          <w:szCs w:val="20"/>
        </w:rPr>
        <w:t>. </w:t>
      </w:r>
      <w:r w:rsidRPr="00DA3517">
        <w:rPr>
          <w:rFonts w:ascii="Helvetica Neue Light" w:hAnsi="Helvetica Neue Light" w:cs="Helvetica Neue Light"/>
          <w:sz w:val="20"/>
          <w:szCs w:val="20"/>
        </w:rPr>
        <w:t>» Robert Seguin CCM de Limoges</w:t>
      </w:r>
    </w:p>
    <w:p w14:paraId="301D36C8" w14:textId="77777777" w:rsidR="00495E21" w:rsidRPr="00DA3517" w:rsidRDefault="00495E21">
      <w:pPr>
        <w:rPr>
          <w:sz w:val="20"/>
          <w:szCs w:val="20"/>
        </w:rPr>
      </w:pPr>
    </w:p>
    <w:p w14:paraId="6BCB6D1F" w14:textId="77777777" w:rsidR="00495E21" w:rsidRPr="00DA3517" w:rsidRDefault="0094412C">
      <w:pPr>
        <w:jc w:val="center"/>
        <w:rPr>
          <w:sz w:val="20"/>
          <w:szCs w:val="20"/>
        </w:rPr>
      </w:pPr>
      <w:r w:rsidRPr="00DA3517">
        <w:rPr>
          <w:rFonts w:ascii="Calibri" w:hAnsi="Calibri" w:cs="Calibri"/>
          <w:sz w:val="20"/>
          <w:szCs w:val="20"/>
          <w:u w:val="single" w:color="000000"/>
        </w:rPr>
        <w:t>Parallèlement et en prolongement : la transmission de l’œuvre</w:t>
      </w:r>
    </w:p>
    <w:p w14:paraId="76262FA0" w14:textId="77777777" w:rsidR="00495E21" w:rsidRPr="00DA3517" w:rsidRDefault="00495E21">
      <w:pPr>
        <w:jc w:val="center"/>
        <w:rPr>
          <w:sz w:val="20"/>
          <w:szCs w:val="20"/>
        </w:rPr>
      </w:pPr>
    </w:p>
    <w:p w14:paraId="31FE0696" w14:textId="014CAED9" w:rsidR="00495E21" w:rsidRPr="00DA3517" w:rsidRDefault="003E1E45">
      <w:pPr>
        <w:rPr>
          <w:sz w:val="20"/>
          <w:szCs w:val="20"/>
        </w:rPr>
      </w:pPr>
      <w:r>
        <w:rPr>
          <w:sz w:val="20"/>
          <w:szCs w:val="20"/>
        </w:rPr>
        <w:t>C</w:t>
      </w:r>
      <w:r w:rsidR="0094412C" w:rsidRPr="00DA3517">
        <w:rPr>
          <w:sz w:val="20"/>
          <w:szCs w:val="20"/>
        </w:rPr>
        <w:t xml:space="preserve">ontinuer les collaborations fidèles et en faire surgir de nouvelles : </w:t>
      </w:r>
    </w:p>
    <w:p w14:paraId="794F6CE6" w14:textId="77777777" w:rsidR="0094412C" w:rsidRDefault="0094412C">
      <w:pPr>
        <w:rPr>
          <w:sz w:val="20"/>
          <w:szCs w:val="20"/>
        </w:rPr>
      </w:pPr>
    </w:p>
    <w:p w14:paraId="7711AD89" w14:textId="73BCEE28" w:rsidR="00495E21" w:rsidRPr="00DA3517" w:rsidRDefault="003E1E45">
      <w:pPr>
        <w:rPr>
          <w:sz w:val="20"/>
          <w:szCs w:val="20"/>
        </w:rPr>
      </w:pPr>
      <w:r>
        <w:rPr>
          <w:sz w:val="20"/>
          <w:szCs w:val="20"/>
        </w:rPr>
        <w:t>Nous poursuivrons notre compagnonnage avec Madagascar prévu pour trois ans, avec un projet de création pour finalité. Nous continuerons notre collaboration avec le Chili et l</w:t>
      </w:r>
      <w:r w:rsidR="0094412C" w:rsidRPr="00DA3517">
        <w:rPr>
          <w:rFonts w:ascii="Calibri" w:hAnsi="Calibri" w:cs="Calibri"/>
          <w:sz w:val="20"/>
          <w:szCs w:val="20"/>
        </w:rPr>
        <w:t xml:space="preserve">e Ballet de L’Opéra de Bordeaux reprendra </w:t>
      </w:r>
      <w:r w:rsidR="0094412C" w:rsidRPr="00DA3517">
        <w:rPr>
          <w:rFonts w:ascii="Calibri" w:hAnsi="Calibri" w:cs="Calibri"/>
          <w:i/>
          <w:sz w:val="20"/>
          <w:szCs w:val="20"/>
        </w:rPr>
        <w:t>les Indomptés</w:t>
      </w:r>
      <w:r w:rsidR="0094412C" w:rsidRPr="00DA3517">
        <w:rPr>
          <w:rFonts w:ascii="Calibri" w:hAnsi="Calibri" w:cs="Calibri"/>
          <w:sz w:val="20"/>
          <w:szCs w:val="20"/>
        </w:rPr>
        <w:t xml:space="preserve"> et </w:t>
      </w:r>
      <w:r w:rsidR="0094412C" w:rsidRPr="00DA3517">
        <w:rPr>
          <w:rFonts w:ascii="Calibri" w:hAnsi="Calibri" w:cs="Calibri"/>
          <w:i/>
          <w:sz w:val="20"/>
          <w:szCs w:val="20"/>
        </w:rPr>
        <w:t>les Étreintes Brisées</w:t>
      </w:r>
      <w:r w:rsidR="0094412C" w:rsidRPr="00DA3517">
        <w:rPr>
          <w:rFonts w:ascii="Calibri" w:hAnsi="Calibri" w:cs="Calibri"/>
          <w:sz w:val="20"/>
          <w:szCs w:val="20"/>
        </w:rPr>
        <w:t>,</w:t>
      </w:r>
    </w:p>
    <w:p w14:paraId="5178672D" w14:textId="77777777" w:rsidR="003E1E45" w:rsidRDefault="003E1E45">
      <w:pPr>
        <w:rPr>
          <w:rFonts w:ascii="Calibri" w:hAnsi="Calibri" w:cs="Calibri"/>
          <w:sz w:val="20"/>
          <w:szCs w:val="20"/>
        </w:rPr>
      </w:pPr>
    </w:p>
    <w:p w14:paraId="2D202D82" w14:textId="0DAF619D" w:rsidR="00495E21" w:rsidRPr="00DA3517" w:rsidRDefault="0094412C">
      <w:pPr>
        <w:rPr>
          <w:sz w:val="20"/>
          <w:szCs w:val="20"/>
        </w:rPr>
      </w:pPr>
      <w:r w:rsidRPr="00DA3517">
        <w:rPr>
          <w:rFonts w:ascii="Cambria" w:hAnsi="Cambria" w:cs="Cambria"/>
          <w:sz w:val="20"/>
          <w:szCs w:val="20"/>
        </w:rPr>
        <w:t xml:space="preserve">En outre plusieurs projets — </w:t>
      </w:r>
      <w:r w:rsidRPr="00DA3517">
        <w:rPr>
          <w:rFonts w:ascii="Cambria" w:hAnsi="Cambria" w:cs="Cambria"/>
          <w:i/>
          <w:sz w:val="20"/>
          <w:szCs w:val="20"/>
        </w:rPr>
        <w:t xml:space="preserve">passations amateurs ; collaborations avec les écoles EPSEdanse de Montpellier et de ACTS à Paris, travail avec des jeunes </w:t>
      </w:r>
      <w:r w:rsidR="003E1E45">
        <w:rPr>
          <w:rFonts w:ascii="Cambria" w:hAnsi="Cambria" w:cs="Cambria"/>
          <w:i/>
          <w:sz w:val="20"/>
          <w:szCs w:val="20"/>
        </w:rPr>
        <w:t>en situation de handicap</w:t>
      </w:r>
      <w:r w:rsidRPr="00DA3517">
        <w:rPr>
          <w:rFonts w:ascii="Cambria" w:hAnsi="Cambria" w:cs="Cambria"/>
          <w:i/>
          <w:sz w:val="20"/>
          <w:szCs w:val="20"/>
        </w:rPr>
        <w:t xml:space="preserve"> à la Chapelle sur Erdre, ateliers au CHU de Nantes</w:t>
      </w:r>
      <w:r w:rsidRPr="00DA3517">
        <w:rPr>
          <w:rFonts w:ascii="Cambria" w:hAnsi="Cambria" w:cs="Cambria"/>
          <w:sz w:val="20"/>
          <w:szCs w:val="20"/>
        </w:rPr>
        <w:t xml:space="preserve"> …— jalonneront cette nouvelle route chorégraphique. </w:t>
      </w:r>
    </w:p>
    <w:p w14:paraId="467E9437" w14:textId="77777777" w:rsidR="00495E21" w:rsidRPr="00DA3517" w:rsidRDefault="00495E21">
      <w:pPr>
        <w:rPr>
          <w:sz w:val="20"/>
          <w:szCs w:val="20"/>
        </w:rPr>
      </w:pPr>
    </w:p>
    <w:p w14:paraId="0108E078" w14:textId="32096034" w:rsidR="00495E21" w:rsidRPr="00DA3517" w:rsidRDefault="0094412C" w:rsidP="003E1E45">
      <w:pPr>
        <w:jc w:val="center"/>
        <w:rPr>
          <w:sz w:val="20"/>
          <w:szCs w:val="20"/>
        </w:rPr>
      </w:pPr>
      <w:r w:rsidRPr="00DA3517">
        <w:rPr>
          <w:rFonts w:ascii="Calibri" w:hAnsi="Calibri" w:cs="Calibri"/>
          <w:b/>
          <w:i/>
          <w:sz w:val="20"/>
          <w:szCs w:val="20"/>
          <w:u w:val="single" w:color="000000"/>
        </w:rPr>
        <w:t>Partage, ouverture, corps et pensées, matière du geste, geste du vivre.</w:t>
      </w:r>
    </w:p>
    <w:p w14:paraId="4C9810F1" w14:textId="77777777" w:rsidR="00495E21" w:rsidRPr="00DA3517" w:rsidRDefault="00495E21">
      <w:pPr>
        <w:rPr>
          <w:sz w:val="20"/>
          <w:szCs w:val="20"/>
        </w:rPr>
      </w:pPr>
    </w:p>
    <w:p w14:paraId="00CED3FC" w14:textId="77777777" w:rsidR="00495E21" w:rsidRDefault="00495E21"/>
    <w:p w14:paraId="19A70EBD" w14:textId="77777777" w:rsidR="00495E21" w:rsidRDefault="0094412C">
      <w:proofErr w:type="gramStart"/>
      <w:r>
        <w:rPr>
          <w:rFonts w:ascii="Calibri" w:hAnsi="Calibri" w:cs="Calibri"/>
          <w:sz w:val="20"/>
        </w:rPr>
        <w:t>contact</w:t>
      </w:r>
      <w:proofErr w:type="gramEnd"/>
      <w:r>
        <w:rPr>
          <w:rFonts w:ascii="Calibri" w:hAnsi="Calibri" w:cs="Calibri"/>
          <w:sz w:val="20"/>
        </w:rPr>
        <w:t> </w:t>
      </w:r>
    </w:p>
    <w:p w14:paraId="38ED383C" w14:textId="77777777" w:rsidR="00495E21" w:rsidRDefault="0094412C">
      <w:proofErr w:type="gramStart"/>
      <w:r>
        <w:rPr>
          <w:rFonts w:ascii="Calibri" w:hAnsi="Calibri" w:cs="Calibri"/>
          <w:sz w:val="20"/>
        </w:rPr>
        <w:t>jusqu'au</w:t>
      </w:r>
      <w:proofErr w:type="gramEnd"/>
      <w:r>
        <w:rPr>
          <w:rFonts w:ascii="Calibri" w:hAnsi="Calibri" w:cs="Calibri"/>
          <w:sz w:val="20"/>
        </w:rPr>
        <w:t xml:space="preserve"> 31 décembre 2015</w:t>
      </w:r>
    </w:p>
    <w:p w14:paraId="7F933763" w14:textId="77777777" w:rsidR="00495E21" w:rsidRDefault="00495E21">
      <w:pPr>
        <w:jc w:val="center"/>
      </w:pPr>
    </w:p>
    <w:p w14:paraId="4DC0D48A" w14:textId="364788A0" w:rsidR="00495E21" w:rsidRPr="003E1E45" w:rsidRDefault="0094412C">
      <w:pPr>
        <w:jc w:val="center"/>
        <w:rPr>
          <w:sz w:val="18"/>
          <w:szCs w:val="18"/>
        </w:rPr>
      </w:pPr>
      <w:r w:rsidRPr="003E1E45">
        <w:rPr>
          <w:rFonts w:ascii="Verdana" w:hAnsi="Verdana" w:cs="Verdana"/>
          <w:b/>
          <w:color w:val="262626"/>
          <w:sz w:val="18"/>
          <w:szCs w:val="18"/>
        </w:rPr>
        <w:t>Centre Chorégraphique National de Nantes</w:t>
      </w:r>
    </w:p>
    <w:p w14:paraId="79A68A78" w14:textId="77777777" w:rsidR="00495E21" w:rsidRPr="003E1E45" w:rsidRDefault="0094412C">
      <w:pPr>
        <w:jc w:val="center"/>
        <w:rPr>
          <w:sz w:val="18"/>
          <w:szCs w:val="18"/>
        </w:rPr>
      </w:pPr>
      <w:r w:rsidRPr="003E1E45">
        <w:rPr>
          <w:rFonts w:ascii="Verdana" w:hAnsi="Verdana" w:cs="Verdana"/>
          <w:color w:val="262626"/>
          <w:sz w:val="18"/>
          <w:szCs w:val="18"/>
        </w:rPr>
        <w:t>Claude Brumachon – Benjamin Lamarche</w:t>
      </w:r>
      <w:r w:rsidRPr="003E1E45">
        <w:rPr>
          <w:rFonts w:ascii="Verdana" w:hAnsi="Verdana" w:cs="Verdana"/>
          <w:color w:val="262626"/>
          <w:sz w:val="18"/>
          <w:szCs w:val="18"/>
        </w:rPr>
        <w:br/>
      </w:r>
    </w:p>
    <w:p w14:paraId="051B23B8" w14:textId="77777777" w:rsidR="00495E21" w:rsidRPr="003E1E45" w:rsidRDefault="0094412C">
      <w:pPr>
        <w:jc w:val="center"/>
        <w:rPr>
          <w:sz w:val="18"/>
          <w:szCs w:val="18"/>
        </w:rPr>
      </w:pPr>
      <w:r w:rsidRPr="003E1E45">
        <w:rPr>
          <w:rFonts w:ascii="Verdana" w:hAnsi="Verdana" w:cs="Verdana"/>
          <w:color w:val="262626"/>
          <w:sz w:val="18"/>
          <w:szCs w:val="18"/>
        </w:rPr>
        <w:t>Studio Jacques Garnier</w:t>
      </w:r>
      <w:r w:rsidRPr="003E1E45">
        <w:rPr>
          <w:rFonts w:ascii="Verdana" w:hAnsi="Verdana" w:cs="Verdana"/>
          <w:color w:val="262626"/>
          <w:sz w:val="18"/>
          <w:szCs w:val="18"/>
        </w:rPr>
        <w:br/>
        <w:t>23 rue Noire – 44000 Nantes</w:t>
      </w:r>
    </w:p>
    <w:p w14:paraId="7D3602B6" w14:textId="77777777" w:rsidR="00495E21" w:rsidRPr="003E1E45" w:rsidRDefault="0094412C">
      <w:pPr>
        <w:jc w:val="center"/>
        <w:rPr>
          <w:sz w:val="18"/>
          <w:szCs w:val="18"/>
        </w:rPr>
      </w:pPr>
      <w:r w:rsidRPr="003E1E45">
        <w:rPr>
          <w:rFonts w:ascii="Verdana" w:hAnsi="Verdana" w:cs="Verdana"/>
          <w:color w:val="262626"/>
          <w:sz w:val="18"/>
          <w:szCs w:val="18"/>
        </w:rPr>
        <w:t>Tel. 0033 (0)2 40 93 30 97</w:t>
      </w:r>
    </w:p>
    <w:p w14:paraId="1C12FB27" w14:textId="77777777" w:rsidR="00495E21" w:rsidRPr="003E1E45" w:rsidRDefault="0094412C">
      <w:pPr>
        <w:jc w:val="center"/>
        <w:rPr>
          <w:sz w:val="18"/>
          <w:szCs w:val="18"/>
        </w:rPr>
      </w:pPr>
      <w:r w:rsidRPr="003E1E45">
        <w:rPr>
          <w:rFonts w:ascii="Verdana" w:hAnsi="Verdana" w:cs="Verdana"/>
          <w:color w:val="262626"/>
          <w:sz w:val="18"/>
          <w:szCs w:val="18"/>
        </w:rPr>
        <w:t>06 8000 6540</w:t>
      </w:r>
    </w:p>
    <w:p w14:paraId="1F39C489" w14:textId="77777777" w:rsidR="00495E21" w:rsidRPr="003E1E45" w:rsidRDefault="0094412C">
      <w:pPr>
        <w:jc w:val="center"/>
        <w:rPr>
          <w:sz w:val="18"/>
          <w:szCs w:val="18"/>
        </w:rPr>
      </w:pPr>
      <w:r w:rsidRPr="003E1E45">
        <w:rPr>
          <w:rFonts w:ascii="Cambria" w:hAnsi="Cambria" w:cs="Cambria"/>
          <w:sz w:val="18"/>
          <w:szCs w:val="18"/>
        </w:rPr>
        <w:t>benjamin.lamarche@free.fr</w:t>
      </w:r>
    </w:p>
    <w:sectPr w:rsidR="00495E21" w:rsidRPr="003E1E45">
      <w:pgSz w:w="12240" w:h="15840"/>
      <w:pgMar w:top="1417" w:right="2175"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21"/>
    <w:rsid w:val="001D7741"/>
    <w:rsid w:val="00262E54"/>
    <w:rsid w:val="003E1E45"/>
    <w:rsid w:val="00495E21"/>
    <w:rsid w:val="0094412C"/>
    <w:rsid w:val="00A578A7"/>
    <w:rsid w:val="00A83467"/>
    <w:rsid w:val="00DA35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41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41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41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41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5DB3A09A-BC90-0F42-B2E7-84D22D88EF3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2840</Characters>
  <Application>Microsoft Macintosh Word</Application>
  <DocSecurity>4</DocSecurity>
  <Lines>23</Lines>
  <Paragraphs>6</Paragraphs>
  <ScaleCrop>false</ScaleCrop>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2015-06-15T13:48:00Z</cp:lastPrinted>
  <dcterms:created xsi:type="dcterms:W3CDTF">2015-06-15T14:08:00Z</dcterms:created>
  <dcterms:modified xsi:type="dcterms:W3CDTF">2015-06-15T14:08:00Z</dcterms:modified>
</cp:coreProperties>
</file>