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5D" w:rsidRPr="00A073AD" w:rsidRDefault="00741FCC" w:rsidP="00A073AD">
      <w:pPr>
        <w:jc w:val="center"/>
        <w:rPr>
          <w:b/>
          <w:sz w:val="28"/>
          <w:szCs w:val="28"/>
          <w:u w:val="single"/>
        </w:rPr>
      </w:pPr>
      <w:r w:rsidRPr="00A073AD">
        <w:rPr>
          <w:b/>
          <w:sz w:val="28"/>
          <w:szCs w:val="28"/>
          <w:u w:val="single"/>
        </w:rPr>
        <w:t>Cas TD 5</w:t>
      </w:r>
    </w:p>
    <w:p w:rsidR="00741FCC" w:rsidRDefault="00741FCC"/>
    <w:p w:rsidR="00741FCC" w:rsidRDefault="00741FCC" w:rsidP="00741FCC">
      <w:pPr>
        <w:jc w:val="both"/>
      </w:pPr>
      <w:r w:rsidRPr="00741FCC">
        <w:rPr>
          <w:b/>
        </w:rPr>
        <w:t>La société MARIN-CROVOL</w:t>
      </w:r>
      <w:r>
        <w:t xml:space="preserve"> a deux activités distinctes : la première concerne la fab</w:t>
      </w:r>
      <w:r w:rsidR="00623E0B">
        <w:t>rication de maquettes</w:t>
      </w:r>
      <w:r>
        <w:t xml:space="preserve"> </w:t>
      </w:r>
      <w:r w:rsidR="00EF1B11">
        <w:t xml:space="preserve">haut de gamme </w:t>
      </w:r>
      <w:r>
        <w:t xml:space="preserve">d’avions </w:t>
      </w:r>
      <w:r w:rsidR="00623E0B">
        <w:t xml:space="preserve">en métal </w:t>
      </w:r>
      <w:r>
        <w:t>au 1/18</w:t>
      </w:r>
      <w:r w:rsidRPr="00741FCC">
        <w:rPr>
          <w:vertAlign w:val="superscript"/>
        </w:rPr>
        <w:t>ème</w:t>
      </w:r>
      <w:r w:rsidR="0001191A">
        <w:t>, cette activité n’est pas analysée de manière très détaillée</w:t>
      </w:r>
      <w:r w:rsidR="00EF1B11">
        <w:t xml:space="preserve"> (CVCF)</w:t>
      </w:r>
      <w:r w:rsidR="0001191A">
        <w:t>. L</w:t>
      </w:r>
      <w:r>
        <w:t xml:space="preserve">a seconde </w:t>
      </w:r>
      <w:r w:rsidR="0001191A">
        <w:t xml:space="preserve">activité </w:t>
      </w:r>
      <w:r>
        <w:t xml:space="preserve">est </w:t>
      </w:r>
      <w:r w:rsidR="0001191A">
        <w:t>stratégique</w:t>
      </w:r>
      <w:r w:rsidR="00EF1B11">
        <w:t xml:space="preserve"> (CAE détaillée, décomposition des CV par nature et par fonction) : </w:t>
      </w:r>
      <w:r w:rsidR="0001191A">
        <w:t xml:space="preserve">elle est </w:t>
      </w:r>
      <w:r>
        <w:t xml:space="preserve">relative à la production </w:t>
      </w:r>
      <w:r w:rsidR="00623E0B">
        <w:t>de moteurs d’avions opérationnels pour modèles réduits</w:t>
      </w:r>
      <w:r w:rsidR="0001191A">
        <w:t xml:space="preserve"> de marques différentes</w:t>
      </w:r>
      <w:r w:rsidR="00EF1B11">
        <w:t>. C</w:t>
      </w:r>
      <w:r w:rsidR="0001191A">
        <w:t xml:space="preserve">es produits sont prévus en très forte croissance car elle concerne deux publics très importants, les juniors avec des compétitions à la clé, les seniors qui se replongent dans leurs souvenirs </w:t>
      </w:r>
      <w:r w:rsidR="00D92FE8">
        <w:t xml:space="preserve">(et jouets) </w:t>
      </w:r>
      <w:r w:rsidR="0001191A">
        <w:t>d’enfance</w:t>
      </w:r>
      <w:r w:rsidR="00623E0B">
        <w:t xml:space="preserve">. </w:t>
      </w:r>
    </w:p>
    <w:p w:rsidR="00741FCC" w:rsidRPr="00EF1B11" w:rsidRDefault="00D92FE8" w:rsidP="00D92FE8">
      <w:pPr>
        <w:pStyle w:val="Paragraphedeliste"/>
        <w:numPr>
          <w:ilvl w:val="0"/>
          <w:numId w:val="1"/>
        </w:numPr>
        <w:jc w:val="both"/>
        <w:rPr>
          <w:b/>
        </w:rPr>
      </w:pPr>
      <w:r w:rsidRPr="00EF1B11">
        <w:rPr>
          <w:b/>
        </w:rPr>
        <w:t xml:space="preserve">Activité avions </w:t>
      </w:r>
    </w:p>
    <w:p w:rsidR="00D92FE8" w:rsidRDefault="00D92FE8" w:rsidP="00D92FE8">
      <w:pPr>
        <w:jc w:val="both"/>
      </w:pPr>
      <w:r>
        <w:t>La structure des coûts est la suivante, pour une production réelle de 5.000 articles.</w:t>
      </w:r>
    </w:p>
    <w:p w:rsidR="00D92FE8" w:rsidRDefault="00D92FE8" w:rsidP="00D92FE8">
      <w:pPr>
        <w:pStyle w:val="Paragraphedeliste"/>
        <w:numPr>
          <w:ilvl w:val="0"/>
          <w:numId w:val="2"/>
        </w:numPr>
        <w:jc w:val="both"/>
      </w:pPr>
      <w:r>
        <w:t xml:space="preserve">Coûts proportionnels aux quantités </w:t>
      </w:r>
      <w:r>
        <w:tab/>
        <w:t xml:space="preserve">: 5.000 </w:t>
      </w:r>
      <w:proofErr w:type="spellStart"/>
      <w:r>
        <w:t>ke</w:t>
      </w:r>
      <w:proofErr w:type="spellEnd"/>
      <w:r>
        <w:t xml:space="preserve"> </w:t>
      </w:r>
    </w:p>
    <w:p w:rsidR="00D92FE8" w:rsidRDefault="00D92FE8" w:rsidP="00F2538D">
      <w:pPr>
        <w:pStyle w:val="Paragraphedeliste"/>
        <w:numPr>
          <w:ilvl w:val="0"/>
          <w:numId w:val="2"/>
        </w:numPr>
        <w:jc w:val="both"/>
      </w:pPr>
      <w:r>
        <w:t xml:space="preserve">Coûts fixes </w:t>
      </w:r>
      <w:r>
        <w:tab/>
      </w:r>
      <w:r>
        <w:tab/>
      </w:r>
      <w:r>
        <w:tab/>
      </w:r>
      <w:r>
        <w:tab/>
        <w:t xml:space="preserve">: 2.500 </w:t>
      </w:r>
      <w:proofErr w:type="spellStart"/>
      <w:r>
        <w:t>ke</w:t>
      </w:r>
      <w:proofErr w:type="spellEnd"/>
      <w:r w:rsidR="00F2538D">
        <w:t xml:space="preserve"> = </w:t>
      </w:r>
      <w:r>
        <w:t xml:space="preserve">Cette production correspond en fait à un emploi de </w:t>
      </w:r>
      <w:r w:rsidR="00F57F1E">
        <w:t xml:space="preserve">75 % de la capacité de production, cette </w:t>
      </w:r>
      <w:r w:rsidR="00F57F1E" w:rsidRPr="00F2538D">
        <w:rPr>
          <w:b/>
          <w:u w:val="single"/>
        </w:rPr>
        <w:t>surcapacité</w:t>
      </w:r>
      <w:r w:rsidR="00F57F1E" w:rsidRPr="00F2538D">
        <w:rPr>
          <w:b/>
        </w:rPr>
        <w:t xml:space="preserve"> </w:t>
      </w:r>
      <w:r w:rsidR="00F57F1E">
        <w:t xml:space="preserve">est liée aux difficultés de l’entreprise de prendre des parts de marchés et à une réduction de la demande. Il y a deux ans, la société était </w:t>
      </w:r>
      <w:r w:rsidRPr="00D92FE8">
        <w:t>en sous-capacité</w:t>
      </w:r>
      <w:r w:rsidR="00F57F1E">
        <w:t xml:space="preserve">, elle </w:t>
      </w:r>
      <w:r w:rsidRPr="00D92FE8">
        <w:t>n'</w:t>
      </w:r>
      <w:r w:rsidR="00F57F1E">
        <w:t xml:space="preserve">était </w:t>
      </w:r>
      <w:r w:rsidR="00802690">
        <w:t xml:space="preserve">donc </w:t>
      </w:r>
      <w:r w:rsidRPr="00D92FE8">
        <w:t>pas en mesure d'assurer la production demandée</w:t>
      </w:r>
      <w:r w:rsidR="00802690">
        <w:t xml:space="preserve">, liée à </w:t>
      </w:r>
      <w:r w:rsidRPr="00D92FE8">
        <w:t xml:space="preserve">une demande inattendue </w:t>
      </w:r>
      <w:r w:rsidR="00F57F1E">
        <w:t xml:space="preserve">et </w:t>
      </w:r>
      <w:r w:rsidRPr="00D92FE8">
        <w:t>une obsolescence continuelle de</w:t>
      </w:r>
      <w:r w:rsidR="00F57F1E">
        <w:t xml:space="preserve"> se</w:t>
      </w:r>
      <w:r w:rsidRPr="00D92FE8">
        <w:t>s machines</w:t>
      </w:r>
      <w:r w:rsidR="00F57F1E">
        <w:t xml:space="preserve">. En 2016, le manager avait </w:t>
      </w:r>
      <w:r w:rsidR="00802690">
        <w:t xml:space="preserve">décidé d’investir massivement dans de nouveaux outils </w:t>
      </w:r>
      <w:r w:rsidRPr="00D92FE8">
        <w:t xml:space="preserve">destinés à </w:t>
      </w:r>
      <w:r w:rsidR="00802690">
        <w:t xml:space="preserve">doubler </w:t>
      </w:r>
      <w:r w:rsidRPr="00D92FE8">
        <w:t>les capacités de production.</w:t>
      </w:r>
    </w:p>
    <w:p w:rsidR="00F2538D" w:rsidRDefault="00F2538D" w:rsidP="00D92FE8">
      <w:pPr>
        <w:jc w:val="both"/>
      </w:pPr>
      <w:r>
        <w:t xml:space="preserve">DURAND se présente pour une nouvelle commande non prévue de 500 articles réalisée dans des conditions normales. Ce client propose un prix de vente de 900, 1.200 ou 1.500 euros par article. </w:t>
      </w:r>
    </w:p>
    <w:p w:rsidR="00F2538D" w:rsidRDefault="00F2538D" w:rsidP="00D92FE8">
      <w:pPr>
        <w:jc w:val="both"/>
      </w:pPr>
      <w:r>
        <w:t>Après avoir accepté la commande Durand, un deuxième client propose à la direction un contrat de sous-traitance portant sur 3.000 articles supplémentaires. Cette deuxième commande excédant cette fois la capacité de l’entreprise, le projet est chiffré par la direction de la manière suivante : hausse des frais fixes de 938.730 euros ; augmentation des charges variables unitaires de 10 %, du fait de la qualité exigée par le donneur d’ordres (mise en place d’un mur qualité).</w:t>
      </w:r>
    </w:p>
    <w:p w:rsidR="00D92FE8" w:rsidRPr="00F2538D" w:rsidRDefault="00F2538D" w:rsidP="00D92FE8">
      <w:pPr>
        <w:jc w:val="both"/>
        <w:rPr>
          <w:b/>
          <w:u w:val="single"/>
        </w:rPr>
      </w:pPr>
      <w:r w:rsidRPr="00F2538D">
        <w:rPr>
          <w:b/>
          <w:u w:val="single"/>
        </w:rPr>
        <w:t xml:space="preserve">Travail à faire : </w:t>
      </w:r>
    </w:p>
    <w:p w:rsidR="00F2538D" w:rsidRDefault="00EF1B11" w:rsidP="00C5774F">
      <w:pPr>
        <w:pStyle w:val="Paragraphedeliste"/>
        <w:numPr>
          <w:ilvl w:val="0"/>
          <w:numId w:val="3"/>
        </w:numPr>
        <w:pBdr>
          <w:top w:val="single" w:sz="4" w:space="1" w:color="auto"/>
          <w:left w:val="single" w:sz="4" w:space="4" w:color="auto"/>
          <w:bottom w:val="single" w:sz="4" w:space="1" w:color="auto"/>
          <w:right w:val="single" w:sz="4" w:space="4" w:color="auto"/>
        </w:pBdr>
        <w:jc w:val="both"/>
      </w:pPr>
      <w:r>
        <w:t>Quel prix était</w:t>
      </w:r>
      <w:r w:rsidR="00F2538D">
        <w:t xml:space="preserve"> acceptable pour la commande DURAND ? Justifier votre réponse. </w:t>
      </w:r>
    </w:p>
    <w:p w:rsidR="00D92FE8" w:rsidRDefault="00F2538D" w:rsidP="00C5774F">
      <w:pPr>
        <w:pStyle w:val="Paragraphedeliste"/>
        <w:numPr>
          <w:ilvl w:val="0"/>
          <w:numId w:val="3"/>
        </w:numPr>
        <w:pBdr>
          <w:top w:val="single" w:sz="4" w:space="1" w:color="auto"/>
          <w:left w:val="single" w:sz="4" w:space="4" w:color="auto"/>
          <w:bottom w:val="single" w:sz="4" w:space="1" w:color="auto"/>
          <w:right w:val="single" w:sz="4" w:space="4" w:color="auto"/>
        </w:pBdr>
        <w:jc w:val="both"/>
      </w:pPr>
      <w:r>
        <w:t xml:space="preserve">En considérant un prix retenu de 1.200 euros, indiquer l’incidence de cette opération sur le résultat de l’entreprise ? </w:t>
      </w:r>
    </w:p>
    <w:p w:rsidR="00F2538D" w:rsidRDefault="00F2538D" w:rsidP="00C5774F">
      <w:pPr>
        <w:pStyle w:val="Paragraphedeliste"/>
        <w:numPr>
          <w:ilvl w:val="0"/>
          <w:numId w:val="3"/>
        </w:numPr>
        <w:pBdr>
          <w:top w:val="single" w:sz="4" w:space="1" w:color="auto"/>
          <w:left w:val="single" w:sz="4" w:space="4" w:color="auto"/>
          <w:bottom w:val="single" w:sz="4" w:space="1" w:color="auto"/>
          <w:right w:val="single" w:sz="4" w:space="4" w:color="auto"/>
        </w:pBdr>
        <w:jc w:val="both"/>
      </w:pPr>
      <w:r>
        <w:t>A quel prix minimum</w:t>
      </w:r>
      <w:r w:rsidR="002876BB">
        <w:t xml:space="preserve"> la direction </w:t>
      </w:r>
      <w:proofErr w:type="spellStart"/>
      <w:r w:rsidR="002876BB">
        <w:t>doit-</w:t>
      </w:r>
      <w:r w:rsidR="00DD01CA">
        <w:t>elle</w:t>
      </w:r>
      <w:proofErr w:type="spellEnd"/>
      <w:r w:rsidR="00DD01CA">
        <w:t xml:space="preserve"> accepter cette offre de sous-traitance ? </w:t>
      </w:r>
    </w:p>
    <w:p w:rsidR="00EF1B11" w:rsidRDefault="00EF1B11" w:rsidP="00C5774F">
      <w:pPr>
        <w:pStyle w:val="Paragraphedeliste"/>
        <w:numPr>
          <w:ilvl w:val="0"/>
          <w:numId w:val="3"/>
        </w:numPr>
        <w:pBdr>
          <w:top w:val="single" w:sz="4" w:space="1" w:color="auto"/>
          <w:left w:val="single" w:sz="4" w:space="4" w:color="auto"/>
          <w:bottom w:val="single" w:sz="4" w:space="1" w:color="auto"/>
          <w:right w:val="single" w:sz="4" w:space="4" w:color="auto"/>
        </w:pBdr>
        <w:jc w:val="both"/>
      </w:pPr>
      <w:r>
        <w:t>Si elle décidait de dégager sur ce contrat un résultat égal à 10 % du prix du contrat, à quel prix ce contrat sera-t-il conclu ?</w:t>
      </w:r>
    </w:p>
    <w:p w:rsidR="00741FCC" w:rsidRDefault="00741FCC" w:rsidP="00741FCC">
      <w:pPr>
        <w:jc w:val="both"/>
      </w:pPr>
    </w:p>
    <w:p w:rsidR="00EF1B11" w:rsidRDefault="00EF1B11" w:rsidP="00741FCC">
      <w:pPr>
        <w:jc w:val="both"/>
      </w:pPr>
    </w:p>
    <w:p w:rsidR="00EF1B11" w:rsidRDefault="00EF1B11" w:rsidP="00741FCC">
      <w:pPr>
        <w:jc w:val="both"/>
      </w:pPr>
    </w:p>
    <w:p w:rsidR="00EF1B11" w:rsidRPr="00EF1B11" w:rsidRDefault="00EF1B11" w:rsidP="00EF1B11">
      <w:pPr>
        <w:pStyle w:val="Paragraphedeliste"/>
        <w:numPr>
          <w:ilvl w:val="0"/>
          <w:numId w:val="1"/>
        </w:numPr>
        <w:jc w:val="both"/>
        <w:rPr>
          <w:b/>
        </w:rPr>
      </w:pPr>
      <w:r w:rsidRPr="00EF1B11">
        <w:rPr>
          <w:b/>
        </w:rPr>
        <w:lastRenderedPageBreak/>
        <w:t xml:space="preserve">Activité moteurs d’avions </w:t>
      </w:r>
    </w:p>
    <w:p w:rsidR="00EF1B11" w:rsidRDefault="00B63A74" w:rsidP="00EF1B11">
      <w:pPr>
        <w:jc w:val="both"/>
      </w:pPr>
      <w:r>
        <w:t xml:space="preserve">On vous fournit </w:t>
      </w:r>
      <w:r w:rsidR="007B2F74">
        <w:t>le tableau suivant, indiquant le coût de revient de chaque type de moteur.</w:t>
      </w:r>
    </w:p>
    <w:p w:rsidR="002876BB" w:rsidRDefault="002876BB" w:rsidP="00EF1B11">
      <w:pPr>
        <w:jc w:val="both"/>
      </w:pPr>
      <w:r w:rsidRPr="002876BB">
        <w:rPr>
          <w:noProof/>
          <w:lang w:eastAsia="fr-FR"/>
        </w:rPr>
        <w:drawing>
          <wp:inline distT="0" distB="0" distL="0" distR="0">
            <wp:extent cx="5257800" cy="19177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1917700"/>
                    </a:xfrm>
                    <a:prstGeom prst="rect">
                      <a:avLst/>
                    </a:prstGeom>
                    <a:noFill/>
                    <a:ln>
                      <a:noFill/>
                    </a:ln>
                  </pic:spPr>
                </pic:pic>
              </a:graphicData>
            </a:graphic>
          </wp:inline>
        </w:drawing>
      </w:r>
    </w:p>
    <w:p w:rsidR="002F5885" w:rsidRDefault="007B2F74" w:rsidP="00EF1B11">
      <w:pPr>
        <w:jc w:val="both"/>
      </w:pPr>
      <w:r>
        <w:t>Les frais de production peuvent être considérés comme variables à 60%, et ceux de distribution à 80%. Le total des charges fixes spécifiques (=</w:t>
      </w:r>
      <w:r w:rsidR="002876BB">
        <w:t xml:space="preserve"> </w:t>
      </w:r>
      <w:r>
        <w:t xml:space="preserve">directes) peut être évalué à 1.200 euros pour les premiers moteurs et à 1.000 euros pour les seconds. </w:t>
      </w:r>
      <w:r w:rsidR="002F5885">
        <w:t>U</w:t>
      </w:r>
      <w:r w:rsidR="008C4A18">
        <w:t xml:space="preserve">n client </w:t>
      </w:r>
      <w:r w:rsidR="002876BB">
        <w:t>spécialisé</w:t>
      </w:r>
      <w:r w:rsidR="008C4A18">
        <w:t xml:space="preserve"> dans la fabrication et la commercialisation de modèles réduits souhaite vendre des </w:t>
      </w:r>
      <w:r w:rsidR="008C4A18" w:rsidRPr="003947F0">
        <w:rPr>
          <w:b/>
          <w:u w:val="single"/>
        </w:rPr>
        <w:t>voitures miniatures</w:t>
      </w:r>
      <w:r w:rsidR="008C4A18">
        <w:t xml:space="preserve"> équipées de moteurs de 4,5 cm3. Elle propose à la société de lui en confier la fabrication. La production actuelle, 200 moteurs par mois, s’écoule facilement. Les charges fixes mensuelles peuvent être évaluées à 1.600 euros et les charges variables unitaires à 192 euros. Au -delà de cette production de 200 moteurs, les charges fixes devraient doublés, en raison des nouveaux investissements de capacités. </w:t>
      </w:r>
    </w:p>
    <w:p w:rsidR="002F5885" w:rsidRPr="002F5885" w:rsidRDefault="002F5885" w:rsidP="008C4A18">
      <w:pPr>
        <w:pBdr>
          <w:top w:val="single" w:sz="4" w:space="1" w:color="auto"/>
          <w:left w:val="single" w:sz="4" w:space="4" w:color="auto"/>
          <w:bottom w:val="single" w:sz="4" w:space="1" w:color="auto"/>
          <w:right w:val="single" w:sz="4" w:space="4" w:color="auto"/>
        </w:pBdr>
        <w:jc w:val="both"/>
        <w:rPr>
          <w:b/>
        </w:rPr>
      </w:pPr>
      <w:r w:rsidRPr="002F5885">
        <w:rPr>
          <w:b/>
        </w:rPr>
        <w:t>Travail à faire :</w:t>
      </w:r>
    </w:p>
    <w:p w:rsidR="002876BB" w:rsidRDefault="002F5885" w:rsidP="002F5885">
      <w:pPr>
        <w:pStyle w:val="Paragraphedeliste"/>
        <w:numPr>
          <w:ilvl w:val="0"/>
          <w:numId w:val="4"/>
        </w:numPr>
        <w:jc w:val="both"/>
        <w:rPr>
          <w:b/>
        </w:rPr>
      </w:pPr>
      <w:r w:rsidRPr="008C4A18">
        <w:rPr>
          <w:b/>
        </w:rPr>
        <w:t>En considérant l</w:t>
      </w:r>
      <w:r w:rsidR="008C4A18" w:rsidRPr="008C4A18">
        <w:rPr>
          <w:b/>
        </w:rPr>
        <w:t>’activité de moteur d’avions</w:t>
      </w:r>
      <w:r w:rsidR="002876BB">
        <w:rPr>
          <w:b/>
        </w:rPr>
        <w:t xml:space="preserve"> : </w:t>
      </w:r>
    </w:p>
    <w:p w:rsidR="002F5885" w:rsidRPr="008C4A18" w:rsidRDefault="002F5885" w:rsidP="002876BB">
      <w:pPr>
        <w:pStyle w:val="Paragraphedeliste"/>
        <w:numPr>
          <w:ilvl w:val="1"/>
          <w:numId w:val="4"/>
        </w:numPr>
        <w:jc w:val="both"/>
        <w:rPr>
          <w:b/>
        </w:rPr>
      </w:pPr>
      <w:r w:rsidRPr="008C4A18">
        <w:rPr>
          <w:b/>
        </w:rPr>
        <w:t>calculer le nombre minimum de moteurs de chaque type à vendre mensuellement</w:t>
      </w:r>
      <w:r w:rsidR="008C4A18" w:rsidRPr="008C4A18">
        <w:rPr>
          <w:b/>
        </w:rPr>
        <w:t>,</w:t>
      </w:r>
      <w:r w:rsidRPr="008C4A18">
        <w:rPr>
          <w:b/>
        </w:rPr>
        <w:t xml:space="preserve"> sur la base du résultat spécifique*. </w:t>
      </w:r>
    </w:p>
    <w:p w:rsidR="002876BB" w:rsidRDefault="002876BB" w:rsidP="002876BB">
      <w:pPr>
        <w:pStyle w:val="Paragraphedeliste"/>
        <w:numPr>
          <w:ilvl w:val="1"/>
          <w:numId w:val="4"/>
        </w:numPr>
        <w:jc w:val="both"/>
        <w:rPr>
          <w:b/>
        </w:rPr>
      </w:pPr>
      <w:r>
        <w:rPr>
          <w:b/>
        </w:rPr>
        <w:t>Calculer le résultat de la société après imputation des charges fixes indirectes</w:t>
      </w:r>
    </w:p>
    <w:p w:rsidR="003947F0" w:rsidRDefault="002876BB" w:rsidP="002876BB">
      <w:pPr>
        <w:pStyle w:val="Paragraphedeliste"/>
        <w:numPr>
          <w:ilvl w:val="1"/>
          <w:numId w:val="4"/>
        </w:numPr>
        <w:jc w:val="both"/>
        <w:rPr>
          <w:b/>
        </w:rPr>
      </w:pPr>
      <w:r>
        <w:rPr>
          <w:b/>
        </w:rPr>
        <w:t>L’abandon du moteur dégageant une MCS déficitaire</w:t>
      </w:r>
      <w:r w:rsidR="003947F0">
        <w:rPr>
          <w:b/>
        </w:rPr>
        <w:t xml:space="preserve"> : </w:t>
      </w:r>
    </w:p>
    <w:p w:rsidR="002876BB" w:rsidRDefault="003947F0" w:rsidP="003947F0">
      <w:pPr>
        <w:pStyle w:val="Paragraphedeliste"/>
        <w:numPr>
          <w:ilvl w:val="2"/>
          <w:numId w:val="4"/>
        </w:numPr>
        <w:jc w:val="both"/>
        <w:rPr>
          <w:b/>
        </w:rPr>
      </w:pPr>
      <w:r>
        <w:rPr>
          <w:b/>
        </w:rPr>
        <w:t>P</w:t>
      </w:r>
      <w:r w:rsidR="002876BB">
        <w:rPr>
          <w:b/>
        </w:rPr>
        <w:t>ermet-il le redressement à court terme de la société ?</w:t>
      </w:r>
    </w:p>
    <w:p w:rsidR="003947F0" w:rsidRDefault="003947F0" w:rsidP="003947F0">
      <w:pPr>
        <w:pStyle w:val="Paragraphedeliste"/>
        <w:numPr>
          <w:ilvl w:val="2"/>
          <w:numId w:val="4"/>
        </w:numPr>
        <w:jc w:val="both"/>
        <w:rPr>
          <w:b/>
        </w:rPr>
      </w:pPr>
      <w:r>
        <w:rPr>
          <w:b/>
        </w:rPr>
        <w:t xml:space="preserve">Si non, quelle hausse de prix de vente faut-il appliquer sur le moteur bénéficiaire pour équilibrer les comptes de la société ? </w:t>
      </w:r>
    </w:p>
    <w:p w:rsidR="00216FEB" w:rsidRDefault="001E19DC" w:rsidP="002F5885">
      <w:pPr>
        <w:pStyle w:val="Paragraphedeliste"/>
        <w:numPr>
          <w:ilvl w:val="0"/>
          <w:numId w:val="4"/>
        </w:numPr>
        <w:jc w:val="both"/>
        <w:rPr>
          <w:b/>
        </w:rPr>
      </w:pPr>
      <w:r>
        <w:rPr>
          <w:b/>
        </w:rPr>
        <w:t>S</w:t>
      </w:r>
      <w:r w:rsidR="002F5885" w:rsidRPr="008C4A18">
        <w:rPr>
          <w:b/>
        </w:rPr>
        <w:t>achant que les séries de</w:t>
      </w:r>
      <w:r w:rsidR="008C4A18" w:rsidRPr="008C4A18">
        <w:rPr>
          <w:b/>
        </w:rPr>
        <w:t xml:space="preserve"> fabrication sont de 40 moteurs</w:t>
      </w:r>
      <w:r w:rsidR="00216FEB">
        <w:rPr>
          <w:b/>
        </w:rPr>
        <w:t> </w:t>
      </w:r>
      <w:r>
        <w:rPr>
          <w:b/>
        </w:rPr>
        <w:t xml:space="preserve">pour les voitures </w:t>
      </w:r>
      <w:r w:rsidR="00216FEB">
        <w:rPr>
          <w:b/>
        </w:rPr>
        <w:t xml:space="preserve">: </w:t>
      </w:r>
    </w:p>
    <w:p w:rsidR="00EF1B11" w:rsidRPr="008C4A18" w:rsidRDefault="00392179" w:rsidP="00216FEB">
      <w:pPr>
        <w:pStyle w:val="Paragraphedeliste"/>
        <w:numPr>
          <w:ilvl w:val="1"/>
          <w:numId w:val="4"/>
        </w:numPr>
        <w:jc w:val="both"/>
        <w:rPr>
          <w:b/>
        </w:rPr>
      </w:pPr>
      <w:r>
        <w:rPr>
          <w:b/>
        </w:rPr>
        <w:t>Calculez</w:t>
      </w:r>
      <w:bookmarkStart w:id="0" w:name="_GoBack"/>
      <w:bookmarkEnd w:id="0"/>
      <w:r w:rsidR="002F5885" w:rsidRPr="008C4A18">
        <w:rPr>
          <w:b/>
        </w:rPr>
        <w:t xml:space="preserve"> pour des fabrications de 200, 240, 280, 320 moteurs de 4,5 cm3 </w:t>
      </w:r>
      <w:r w:rsidR="008C4A18" w:rsidRPr="008C4A18">
        <w:rPr>
          <w:b/>
        </w:rPr>
        <w:t>le coût …</w:t>
      </w:r>
      <w:r w:rsidR="002F5885" w:rsidRPr="008C4A18">
        <w:rPr>
          <w:b/>
        </w:rPr>
        <w:t xml:space="preserve">: </w:t>
      </w:r>
    </w:p>
    <w:p w:rsidR="008C4A18" w:rsidRPr="003947F0" w:rsidRDefault="003947F0" w:rsidP="00216FEB">
      <w:pPr>
        <w:pStyle w:val="Paragraphedeliste"/>
        <w:numPr>
          <w:ilvl w:val="2"/>
          <w:numId w:val="4"/>
        </w:numPr>
        <w:jc w:val="both"/>
        <w:rPr>
          <w:b/>
        </w:rPr>
      </w:pPr>
      <w:r>
        <w:rPr>
          <w:b/>
        </w:rPr>
        <w:t xml:space="preserve">… </w:t>
      </w:r>
      <w:r w:rsidR="008C4A18" w:rsidRPr="003947F0">
        <w:rPr>
          <w:b/>
        </w:rPr>
        <w:t>global de production</w:t>
      </w:r>
      <w:r>
        <w:rPr>
          <w:b/>
        </w:rPr>
        <w:t> : en masse et unitaire,</w:t>
      </w:r>
      <w:r w:rsidR="008C4A18" w:rsidRPr="003947F0">
        <w:rPr>
          <w:b/>
        </w:rPr>
        <w:t xml:space="preserve"> </w:t>
      </w:r>
    </w:p>
    <w:p w:rsidR="008C4A18" w:rsidRPr="008C4A18" w:rsidRDefault="003947F0" w:rsidP="00216FEB">
      <w:pPr>
        <w:pStyle w:val="Paragraphedeliste"/>
        <w:numPr>
          <w:ilvl w:val="2"/>
          <w:numId w:val="4"/>
        </w:numPr>
        <w:jc w:val="both"/>
        <w:rPr>
          <w:b/>
        </w:rPr>
      </w:pPr>
      <w:r>
        <w:rPr>
          <w:b/>
        </w:rPr>
        <w:t xml:space="preserve">… </w:t>
      </w:r>
      <w:r w:rsidR="008C4A18" w:rsidRPr="008C4A18">
        <w:rPr>
          <w:b/>
        </w:rPr>
        <w:t>marginal</w:t>
      </w:r>
      <w:r w:rsidR="002876BB">
        <w:rPr>
          <w:b/>
        </w:rPr>
        <w:t xml:space="preserve"> : </w:t>
      </w:r>
      <w:r w:rsidR="008C4A18" w:rsidRPr="008C4A18">
        <w:rPr>
          <w:b/>
        </w:rPr>
        <w:t xml:space="preserve">de série et par moteur. </w:t>
      </w:r>
    </w:p>
    <w:p w:rsidR="008C4A18" w:rsidRDefault="008C4A18" w:rsidP="00216FEB">
      <w:pPr>
        <w:pStyle w:val="Paragraphedeliste"/>
        <w:numPr>
          <w:ilvl w:val="1"/>
          <w:numId w:val="4"/>
        </w:numPr>
        <w:jc w:val="both"/>
        <w:rPr>
          <w:b/>
        </w:rPr>
      </w:pPr>
      <w:r w:rsidRPr="008C4A18">
        <w:rPr>
          <w:b/>
        </w:rPr>
        <w:t xml:space="preserve">Préciser </w:t>
      </w:r>
      <w:r w:rsidRPr="003947F0">
        <w:rPr>
          <w:b/>
          <w:u w:val="single"/>
        </w:rPr>
        <w:t>en fournissant toutes justifications utiles</w:t>
      </w:r>
      <w:r w:rsidRPr="008C4A18">
        <w:rPr>
          <w:b/>
        </w:rPr>
        <w:t xml:space="preserve"> si la société aurait intérêt à accepter la proposition qui lui est faite selon que le marché porterait sur la livraison de 40, 80 ou 120 moteurs, vendus au prix de 210 euros. </w:t>
      </w:r>
    </w:p>
    <w:p w:rsidR="001E19DC" w:rsidRPr="008C4A18" w:rsidRDefault="001E19DC" w:rsidP="00216FEB">
      <w:pPr>
        <w:pStyle w:val="Paragraphedeliste"/>
        <w:numPr>
          <w:ilvl w:val="1"/>
          <w:numId w:val="4"/>
        </w:numPr>
        <w:jc w:val="both"/>
        <w:rPr>
          <w:b/>
        </w:rPr>
      </w:pPr>
      <w:r>
        <w:rPr>
          <w:b/>
        </w:rPr>
        <w:t>Elaborer des recommandations au PDG, de manière à gérer dans le temps au mieux des intérêts de la société, le risque et la marge relative à ce contrat</w:t>
      </w:r>
    </w:p>
    <w:p w:rsidR="00EF1B11" w:rsidRPr="00EF1B11" w:rsidRDefault="002F5885" w:rsidP="00EF1B11">
      <w:pPr>
        <w:jc w:val="both"/>
      </w:pPr>
      <w:r>
        <w:t>(* voir TD1 = MCS = MCV – coûts directs fixes)</w:t>
      </w:r>
    </w:p>
    <w:sectPr w:rsidR="00EF1B11" w:rsidRPr="00EF1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5279"/>
    <w:multiLevelType w:val="hybridMultilevel"/>
    <w:tmpl w:val="983CDD8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7E7141"/>
    <w:multiLevelType w:val="hybridMultilevel"/>
    <w:tmpl w:val="B3E01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EB23D3"/>
    <w:multiLevelType w:val="hybridMultilevel"/>
    <w:tmpl w:val="1A0A78C6"/>
    <w:lvl w:ilvl="0" w:tplc="B49EA6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852D92"/>
    <w:multiLevelType w:val="hybridMultilevel"/>
    <w:tmpl w:val="A86CBBDE"/>
    <w:lvl w:ilvl="0" w:tplc="50425C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CC"/>
    <w:rsid w:val="000029B0"/>
    <w:rsid w:val="000047C8"/>
    <w:rsid w:val="0001191A"/>
    <w:rsid w:val="0001671B"/>
    <w:rsid w:val="00021777"/>
    <w:rsid w:val="000272DF"/>
    <w:rsid w:val="000318CF"/>
    <w:rsid w:val="00031E31"/>
    <w:rsid w:val="00033D5E"/>
    <w:rsid w:val="00043AC6"/>
    <w:rsid w:val="000537B7"/>
    <w:rsid w:val="000550AC"/>
    <w:rsid w:val="000574C3"/>
    <w:rsid w:val="000737ED"/>
    <w:rsid w:val="0007586F"/>
    <w:rsid w:val="00081FEE"/>
    <w:rsid w:val="000A0069"/>
    <w:rsid w:val="000C1FF8"/>
    <w:rsid w:val="000C2CC1"/>
    <w:rsid w:val="000D36B6"/>
    <w:rsid w:val="000D6BD8"/>
    <w:rsid w:val="000E30C3"/>
    <w:rsid w:val="000F1C63"/>
    <w:rsid w:val="00102605"/>
    <w:rsid w:val="00185051"/>
    <w:rsid w:val="00186FD2"/>
    <w:rsid w:val="00197DA7"/>
    <w:rsid w:val="001C0855"/>
    <w:rsid w:val="001C5BE0"/>
    <w:rsid w:val="001D1851"/>
    <w:rsid w:val="001E19DC"/>
    <w:rsid w:val="001E5139"/>
    <w:rsid w:val="001F77BF"/>
    <w:rsid w:val="002020A6"/>
    <w:rsid w:val="00203022"/>
    <w:rsid w:val="0020351C"/>
    <w:rsid w:val="002079A2"/>
    <w:rsid w:val="00211252"/>
    <w:rsid w:val="00216FEB"/>
    <w:rsid w:val="002231D3"/>
    <w:rsid w:val="002303D0"/>
    <w:rsid w:val="002305A9"/>
    <w:rsid w:val="00236E82"/>
    <w:rsid w:val="00254028"/>
    <w:rsid w:val="0026237B"/>
    <w:rsid w:val="002626CB"/>
    <w:rsid w:val="0026661C"/>
    <w:rsid w:val="002817F4"/>
    <w:rsid w:val="002876BB"/>
    <w:rsid w:val="00296240"/>
    <w:rsid w:val="0029724F"/>
    <w:rsid w:val="002A2369"/>
    <w:rsid w:val="002A5BF5"/>
    <w:rsid w:val="002B37DE"/>
    <w:rsid w:val="002B76A7"/>
    <w:rsid w:val="002C309B"/>
    <w:rsid w:val="002D0940"/>
    <w:rsid w:val="002D27DC"/>
    <w:rsid w:val="002F341B"/>
    <w:rsid w:val="002F5885"/>
    <w:rsid w:val="00306C39"/>
    <w:rsid w:val="003174FD"/>
    <w:rsid w:val="00321394"/>
    <w:rsid w:val="00322757"/>
    <w:rsid w:val="00324D51"/>
    <w:rsid w:val="003268B8"/>
    <w:rsid w:val="00345392"/>
    <w:rsid w:val="003538CB"/>
    <w:rsid w:val="00362924"/>
    <w:rsid w:val="00367DDC"/>
    <w:rsid w:val="00392179"/>
    <w:rsid w:val="003947F0"/>
    <w:rsid w:val="00396C2F"/>
    <w:rsid w:val="003A1CD6"/>
    <w:rsid w:val="003F24E1"/>
    <w:rsid w:val="003F5BBC"/>
    <w:rsid w:val="0040716E"/>
    <w:rsid w:val="0040762B"/>
    <w:rsid w:val="00426EBC"/>
    <w:rsid w:val="004446DA"/>
    <w:rsid w:val="0045226B"/>
    <w:rsid w:val="00455A64"/>
    <w:rsid w:val="004615D2"/>
    <w:rsid w:val="00477F45"/>
    <w:rsid w:val="004935DD"/>
    <w:rsid w:val="004A35E3"/>
    <w:rsid w:val="004C056D"/>
    <w:rsid w:val="004C7C0A"/>
    <w:rsid w:val="004D3A87"/>
    <w:rsid w:val="004E490C"/>
    <w:rsid w:val="004E4D96"/>
    <w:rsid w:val="004F4850"/>
    <w:rsid w:val="004F5FCE"/>
    <w:rsid w:val="00516BED"/>
    <w:rsid w:val="0056473C"/>
    <w:rsid w:val="00566557"/>
    <w:rsid w:val="00566EE1"/>
    <w:rsid w:val="005813BE"/>
    <w:rsid w:val="00584290"/>
    <w:rsid w:val="00593CAF"/>
    <w:rsid w:val="005B40BE"/>
    <w:rsid w:val="005C6F96"/>
    <w:rsid w:val="005D6996"/>
    <w:rsid w:val="005F0C2E"/>
    <w:rsid w:val="005F18C3"/>
    <w:rsid w:val="006074ED"/>
    <w:rsid w:val="00620CCC"/>
    <w:rsid w:val="00623E0B"/>
    <w:rsid w:val="00640B65"/>
    <w:rsid w:val="0064751F"/>
    <w:rsid w:val="00655972"/>
    <w:rsid w:val="00664AD8"/>
    <w:rsid w:val="00687151"/>
    <w:rsid w:val="006B67D2"/>
    <w:rsid w:val="006D1AB4"/>
    <w:rsid w:val="006D659A"/>
    <w:rsid w:val="006F06D3"/>
    <w:rsid w:val="00700A82"/>
    <w:rsid w:val="007060DD"/>
    <w:rsid w:val="00714152"/>
    <w:rsid w:val="00716D59"/>
    <w:rsid w:val="0072288F"/>
    <w:rsid w:val="00741FCC"/>
    <w:rsid w:val="00742625"/>
    <w:rsid w:val="00744484"/>
    <w:rsid w:val="00755ABE"/>
    <w:rsid w:val="00760D5F"/>
    <w:rsid w:val="007B2F74"/>
    <w:rsid w:val="007B633A"/>
    <w:rsid w:val="007D0DCB"/>
    <w:rsid w:val="007D7148"/>
    <w:rsid w:val="007E4257"/>
    <w:rsid w:val="00802690"/>
    <w:rsid w:val="0080551E"/>
    <w:rsid w:val="00806BE1"/>
    <w:rsid w:val="00812746"/>
    <w:rsid w:val="008149FB"/>
    <w:rsid w:val="00814EFF"/>
    <w:rsid w:val="00823602"/>
    <w:rsid w:val="00825D91"/>
    <w:rsid w:val="0083037E"/>
    <w:rsid w:val="00830438"/>
    <w:rsid w:val="00850CE4"/>
    <w:rsid w:val="00852F6E"/>
    <w:rsid w:val="008610EB"/>
    <w:rsid w:val="00864B23"/>
    <w:rsid w:val="00874EF4"/>
    <w:rsid w:val="008815D4"/>
    <w:rsid w:val="00892BA7"/>
    <w:rsid w:val="008A565C"/>
    <w:rsid w:val="008A589F"/>
    <w:rsid w:val="008A7891"/>
    <w:rsid w:val="008A7D70"/>
    <w:rsid w:val="008C4A18"/>
    <w:rsid w:val="008D5589"/>
    <w:rsid w:val="008D5BFF"/>
    <w:rsid w:val="008E04C1"/>
    <w:rsid w:val="008E2E5A"/>
    <w:rsid w:val="008E3DC8"/>
    <w:rsid w:val="008F69A5"/>
    <w:rsid w:val="00904AF9"/>
    <w:rsid w:val="00954480"/>
    <w:rsid w:val="00956F61"/>
    <w:rsid w:val="00960BAC"/>
    <w:rsid w:val="00975407"/>
    <w:rsid w:val="00984BDF"/>
    <w:rsid w:val="00992C9F"/>
    <w:rsid w:val="009C1DC2"/>
    <w:rsid w:val="009C2054"/>
    <w:rsid w:val="009C4636"/>
    <w:rsid w:val="009C65F7"/>
    <w:rsid w:val="009D6177"/>
    <w:rsid w:val="009E74B4"/>
    <w:rsid w:val="009E7D4D"/>
    <w:rsid w:val="00A073AD"/>
    <w:rsid w:val="00A10775"/>
    <w:rsid w:val="00A249A6"/>
    <w:rsid w:val="00A2746B"/>
    <w:rsid w:val="00A319D6"/>
    <w:rsid w:val="00A53160"/>
    <w:rsid w:val="00A61641"/>
    <w:rsid w:val="00A72201"/>
    <w:rsid w:val="00A914FB"/>
    <w:rsid w:val="00A91FF3"/>
    <w:rsid w:val="00AB1A12"/>
    <w:rsid w:val="00AC5E13"/>
    <w:rsid w:val="00AD03A6"/>
    <w:rsid w:val="00B11F13"/>
    <w:rsid w:val="00B14637"/>
    <w:rsid w:val="00B40A39"/>
    <w:rsid w:val="00B41E6C"/>
    <w:rsid w:val="00B62733"/>
    <w:rsid w:val="00B63A74"/>
    <w:rsid w:val="00B75A81"/>
    <w:rsid w:val="00B83145"/>
    <w:rsid w:val="00B85906"/>
    <w:rsid w:val="00B87800"/>
    <w:rsid w:val="00BB231F"/>
    <w:rsid w:val="00BB3170"/>
    <w:rsid w:val="00BB32C1"/>
    <w:rsid w:val="00BB5FB2"/>
    <w:rsid w:val="00BD3B53"/>
    <w:rsid w:val="00BD3B89"/>
    <w:rsid w:val="00BD5543"/>
    <w:rsid w:val="00BE1D82"/>
    <w:rsid w:val="00BF2515"/>
    <w:rsid w:val="00BF5DCD"/>
    <w:rsid w:val="00C016FC"/>
    <w:rsid w:val="00C12795"/>
    <w:rsid w:val="00C20077"/>
    <w:rsid w:val="00C2180B"/>
    <w:rsid w:val="00C23D3A"/>
    <w:rsid w:val="00C366E5"/>
    <w:rsid w:val="00C56531"/>
    <w:rsid w:val="00C5774F"/>
    <w:rsid w:val="00C643DA"/>
    <w:rsid w:val="00C773D3"/>
    <w:rsid w:val="00C84948"/>
    <w:rsid w:val="00C862D1"/>
    <w:rsid w:val="00C97983"/>
    <w:rsid w:val="00CB0047"/>
    <w:rsid w:val="00CC57FB"/>
    <w:rsid w:val="00CD3920"/>
    <w:rsid w:val="00CD4129"/>
    <w:rsid w:val="00CF0FC8"/>
    <w:rsid w:val="00D01CB3"/>
    <w:rsid w:val="00D07BE8"/>
    <w:rsid w:val="00D10980"/>
    <w:rsid w:val="00D16607"/>
    <w:rsid w:val="00D21751"/>
    <w:rsid w:val="00D30EB7"/>
    <w:rsid w:val="00D33295"/>
    <w:rsid w:val="00D51E08"/>
    <w:rsid w:val="00D6144E"/>
    <w:rsid w:val="00D70C5A"/>
    <w:rsid w:val="00D83B08"/>
    <w:rsid w:val="00D84AEB"/>
    <w:rsid w:val="00D904B8"/>
    <w:rsid w:val="00D92FE8"/>
    <w:rsid w:val="00DA0A5D"/>
    <w:rsid w:val="00DA6B1D"/>
    <w:rsid w:val="00DC2B2A"/>
    <w:rsid w:val="00DD01CA"/>
    <w:rsid w:val="00DD2056"/>
    <w:rsid w:val="00DD607A"/>
    <w:rsid w:val="00DF1F7C"/>
    <w:rsid w:val="00E024E6"/>
    <w:rsid w:val="00E33D28"/>
    <w:rsid w:val="00E3718E"/>
    <w:rsid w:val="00E633E6"/>
    <w:rsid w:val="00E746F3"/>
    <w:rsid w:val="00E81AF7"/>
    <w:rsid w:val="00E915C3"/>
    <w:rsid w:val="00E93E60"/>
    <w:rsid w:val="00EA64C3"/>
    <w:rsid w:val="00EC39E2"/>
    <w:rsid w:val="00EC6514"/>
    <w:rsid w:val="00EF1B11"/>
    <w:rsid w:val="00F004BB"/>
    <w:rsid w:val="00F2538D"/>
    <w:rsid w:val="00F2702B"/>
    <w:rsid w:val="00F34E5E"/>
    <w:rsid w:val="00F4155D"/>
    <w:rsid w:val="00F43A08"/>
    <w:rsid w:val="00F4421B"/>
    <w:rsid w:val="00F56750"/>
    <w:rsid w:val="00F57F1E"/>
    <w:rsid w:val="00F67205"/>
    <w:rsid w:val="00F7492B"/>
    <w:rsid w:val="00F86420"/>
    <w:rsid w:val="00FB38F9"/>
    <w:rsid w:val="00FC7B5C"/>
    <w:rsid w:val="00FD1491"/>
    <w:rsid w:val="00FF20DD"/>
    <w:rsid w:val="00FF5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FE8"/>
    <w:pPr>
      <w:ind w:left="720"/>
      <w:contextualSpacing/>
    </w:pPr>
  </w:style>
  <w:style w:type="paragraph" w:styleId="Textedebulles">
    <w:name w:val="Balloon Text"/>
    <w:basedOn w:val="Normal"/>
    <w:link w:val="TextedebullesCar"/>
    <w:uiPriority w:val="99"/>
    <w:semiHidden/>
    <w:unhideWhenUsed/>
    <w:rsid w:val="002876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FE8"/>
    <w:pPr>
      <w:ind w:left="720"/>
      <w:contextualSpacing/>
    </w:pPr>
  </w:style>
  <w:style w:type="paragraph" w:styleId="Textedebulles">
    <w:name w:val="Balloon Text"/>
    <w:basedOn w:val="Normal"/>
    <w:link w:val="TextedebullesCar"/>
    <w:uiPriority w:val="99"/>
    <w:semiHidden/>
    <w:unhideWhenUsed/>
    <w:rsid w:val="002876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scilien</dc:creator>
  <cp:lastModifiedBy>scilien</cp:lastModifiedBy>
  <cp:revision>9</cp:revision>
  <dcterms:created xsi:type="dcterms:W3CDTF">2017-03-11T23:12:00Z</dcterms:created>
  <dcterms:modified xsi:type="dcterms:W3CDTF">2017-03-14T18:31:00Z</dcterms:modified>
</cp:coreProperties>
</file>