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0" w:type="dxa"/>
        <w:tblInd w:w="55" w:type="dxa"/>
        <w:tblCellMar>
          <w:left w:w="70" w:type="dxa"/>
          <w:right w:w="70" w:type="dxa"/>
        </w:tblCellMar>
        <w:tblLook w:val="04A0" w:firstRow="1" w:lastRow="0" w:firstColumn="1" w:lastColumn="0" w:noHBand="0" w:noVBand="1"/>
      </w:tblPr>
      <w:tblGrid>
        <w:gridCol w:w="2081"/>
        <w:gridCol w:w="1486"/>
        <w:gridCol w:w="1246"/>
        <w:gridCol w:w="1163"/>
        <w:gridCol w:w="1428"/>
        <w:gridCol w:w="2416"/>
      </w:tblGrid>
      <w:tr w:rsidR="000D6DA3" w:rsidRPr="000D6DA3" w:rsidTr="000D6DA3">
        <w:trPr>
          <w:trHeight w:val="600"/>
        </w:trPr>
        <w:tc>
          <w:tcPr>
            <w:tcW w:w="2080" w:type="dxa"/>
            <w:tcBorders>
              <w:top w:val="single" w:sz="12" w:space="0" w:color="auto"/>
              <w:left w:val="single" w:sz="12" w:space="0" w:color="auto"/>
              <w:bottom w:val="single" w:sz="12" w:space="0" w:color="auto"/>
              <w:right w:val="single" w:sz="12" w:space="0" w:color="auto"/>
            </w:tcBorders>
            <w:shd w:val="clear" w:color="000000" w:fill="9BBB59"/>
            <w:noWrap/>
            <w:vAlign w:val="center"/>
            <w:hideMark/>
          </w:tcPr>
          <w:p w:rsidR="000D6DA3" w:rsidRPr="000D6DA3" w:rsidRDefault="000D6DA3" w:rsidP="000D6DA3">
            <w:pPr>
              <w:spacing w:after="0" w:line="240" w:lineRule="auto"/>
              <w:jc w:val="center"/>
              <w:rPr>
                <w:rFonts w:ascii="Bernard MT Condensed" w:eastAsia="Times New Roman" w:hAnsi="Bernard MT Condensed" w:cs="Calibri"/>
                <w:color w:val="FFFFFF"/>
                <w:lang w:eastAsia="fr-FR"/>
              </w:rPr>
            </w:pPr>
            <w:r w:rsidRPr="000D6DA3">
              <w:rPr>
                <w:rFonts w:ascii="Bernard MT Condensed" w:eastAsia="Times New Roman" w:hAnsi="Bernard MT Condensed" w:cs="Calibri"/>
                <w:color w:val="FFFFFF"/>
                <w:lang w:eastAsia="fr-FR"/>
              </w:rPr>
              <w:t>TYPE DE CUISSON</w:t>
            </w:r>
          </w:p>
        </w:tc>
        <w:tc>
          <w:tcPr>
            <w:tcW w:w="1400" w:type="dxa"/>
            <w:tcBorders>
              <w:top w:val="single" w:sz="12" w:space="0" w:color="auto"/>
              <w:left w:val="nil"/>
              <w:bottom w:val="single" w:sz="12" w:space="0" w:color="auto"/>
              <w:right w:val="single" w:sz="12" w:space="0" w:color="auto"/>
            </w:tcBorders>
            <w:shd w:val="clear" w:color="000000" w:fill="9BBB59"/>
            <w:noWrap/>
            <w:vAlign w:val="center"/>
            <w:hideMark/>
          </w:tcPr>
          <w:p w:rsidR="000D6DA3" w:rsidRPr="000D6DA3" w:rsidRDefault="000D6DA3" w:rsidP="000D6DA3">
            <w:pPr>
              <w:spacing w:after="0" w:line="240" w:lineRule="auto"/>
              <w:jc w:val="center"/>
              <w:rPr>
                <w:rFonts w:ascii="Bernard MT Condensed" w:eastAsia="Times New Roman" w:hAnsi="Bernard MT Condensed" w:cs="Calibri"/>
                <w:color w:val="FFFFFF"/>
                <w:lang w:eastAsia="fr-FR"/>
              </w:rPr>
            </w:pPr>
            <w:r w:rsidRPr="000D6DA3">
              <w:rPr>
                <w:rFonts w:ascii="Bernard MT Condensed" w:eastAsia="Times New Roman" w:hAnsi="Bernard MT Condensed" w:cs="Calibri"/>
                <w:color w:val="FFFFFF"/>
                <w:lang w:eastAsia="fr-FR"/>
              </w:rPr>
              <w:t>TEMPERATURE</w:t>
            </w:r>
          </w:p>
        </w:tc>
        <w:tc>
          <w:tcPr>
            <w:tcW w:w="1200" w:type="dxa"/>
            <w:tcBorders>
              <w:top w:val="single" w:sz="12" w:space="0" w:color="auto"/>
              <w:left w:val="nil"/>
              <w:bottom w:val="single" w:sz="12" w:space="0" w:color="auto"/>
              <w:right w:val="single" w:sz="12" w:space="0" w:color="auto"/>
            </w:tcBorders>
            <w:shd w:val="clear" w:color="000000" w:fill="9BBB59"/>
            <w:vAlign w:val="center"/>
            <w:hideMark/>
          </w:tcPr>
          <w:p w:rsidR="000D6DA3" w:rsidRPr="000D6DA3" w:rsidRDefault="000D6DA3" w:rsidP="000D6DA3">
            <w:pPr>
              <w:spacing w:after="0" w:line="240" w:lineRule="auto"/>
              <w:jc w:val="center"/>
              <w:rPr>
                <w:rFonts w:ascii="Bernard MT Condensed" w:eastAsia="Times New Roman" w:hAnsi="Bernard MT Condensed" w:cs="Calibri"/>
                <w:color w:val="FFFFFF"/>
                <w:lang w:eastAsia="fr-FR"/>
              </w:rPr>
            </w:pPr>
            <w:r w:rsidRPr="000D6DA3">
              <w:rPr>
                <w:rFonts w:ascii="Bernard MT Condensed" w:eastAsia="Times New Roman" w:hAnsi="Bernard MT Condensed" w:cs="Calibri"/>
                <w:color w:val="FFFFFF"/>
                <w:lang w:eastAsia="fr-FR"/>
              </w:rPr>
              <w:t>TEMPS DE CUISSON</w:t>
            </w:r>
          </w:p>
        </w:tc>
        <w:tc>
          <w:tcPr>
            <w:tcW w:w="1200" w:type="dxa"/>
            <w:tcBorders>
              <w:top w:val="single" w:sz="12" w:space="0" w:color="auto"/>
              <w:left w:val="nil"/>
              <w:bottom w:val="single" w:sz="12" w:space="0" w:color="auto"/>
              <w:right w:val="single" w:sz="12" w:space="0" w:color="auto"/>
            </w:tcBorders>
            <w:shd w:val="clear" w:color="000000" w:fill="9BBB59"/>
            <w:vAlign w:val="center"/>
            <w:hideMark/>
          </w:tcPr>
          <w:p w:rsidR="000D6DA3" w:rsidRPr="000D6DA3" w:rsidRDefault="000D6DA3" w:rsidP="000D6DA3">
            <w:pPr>
              <w:spacing w:after="0" w:line="240" w:lineRule="auto"/>
              <w:jc w:val="center"/>
              <w:rPr>
                <w:rFonts w:ascii="Bernard MT Condensed" w:eastAsia="Times New Roman" w:hAnsi="Bernard MT Condensed" w:cs="Calibri"/>
                <w:color w:val="FFFFFF"/>
                <w:lang w:eastAsia="fr-FR"/>
              </w:rPr>
            </w:pPr>
            <w:r w:rsidRPr="000D6DA3">
              <w:rPr>
                <w:rFonts w:ascii="Bernard MT Condensed" w:eastAsia="Times New Roman" w:hAnsi="Bernard MT Condensed" w:cs="Calibri"/>
                <w:color w:val="FFFFFF"/>
                <w:lang w:eastAsia="fr-FR"/>
              </w:rPr>
              <w:t>DEGRET DE CUISSON</w:t>
            </w:r>
          </w:p>
        </w:tc>
        <w:tc>
          <w:tcPr>
            <w:tcW w:w="1440" w:type="dxa"/>
            <w:tcBorders>
              <w:top w:val="single" w:sz="12" w:space="0" w:color="auto"/>
              <w:left w:val="nil"/>
              <w:bottom w:val="single" w:sz="12" w:space="0" w:color="auto"/>
              <w:right w:val="single" w:sz="12" w:space="0" w:color="auto"/>
            </w:tcBorders>
            <w:shd w:val="clear" w:color="000000" w:fill="9BBB59"/>
            <w:vAlign w:val="center"/>
            <w:hideMark/>
          </w:tcPr>
          <w:p w:rsidR="000D6DA3" w:rsidRPr="000D6DA3" w:rsidRDefault="000D6DA3" w:rsidP="000D6DA3">
            <w:pPr>
              <w:spacing w:after="0" w:line="240" w:lineRule="auto"/>
              <w:jc w:val="center"/>
              <w:rPr>
                <w:rFonts w:ascii="Bernard MT Condensed" w:eastAsia="Times New Roman" w:hAnsi="Bernard MT Condensed" w:cs="Calibri"/>
                <w:color w:val="FFFFFF"/>
                <w:lang w:eastAsia="fr-FR"/>
              </w:rPr>
            </w:pPr>
            <w:r w:rsidRPr="000D6DA3">
              <w:rPr>
                <w:rFonts w:ascii="Bernard MT Condensed" w:eastAsia="Times New Roman" w:hAnsi="Bernard MT Condensed" w:cs="Calibri"/>
                <w:color w:val="FFFFFF"/>
                <w:lang w:eastAsia="fr-FR"/>
              </w:rPr>
              <w:t>TEMPERATURE INTERNE</w:t>
            </w:r>
          </w:p>
        </w:tc>
        <w:tc>
          <w:tcPr>
            <w:tcW w:w="2500" w:type="dxa"/>
            <w:tcBorders>
              <w:top w:val="single" w:sz="12" w:space="0" w:color="auto"/>
              <w:left w:val="nil"/>
              <w:bottom w:val="single" w:sz="12" w:space="0" w:color="auto"/>
              <w:right w:val="single" w:sz="12" w:space="0" w:color="auto"/>
            </w:tcBorders>
            <w:shd w:val="clear" w:color="000000" w:fill="9BBB59"/>
            <w:vAlign w:val="center"/>
            <w:hideMark/>
          </w:tcPr>
          <w:p w:rsidR="000D6DA3" w:rsidRPr="000D6DA3" w:rsidRDefault="000D6DA3" w:rsidP="000D6DA3">
            <w:pPr>
              <w:spacing w:after="0" w:line="240" w:lineRule="auto"/>
              <w:jc w:val="center"/>
              <w:rPr>
                <w:rFonts w:ascii="Bernard MT Condensed" w:eastAsia="Times New Roman" w:hAnsi="Bernard MT Condensed" w:cs="Calibri"/>
                <w:color w:val="FFFFFF"/>
                <w:lang w:eastAsia="fr-FR"/>
              </w:rPr>
            </w:pPr>
            <w:r w:rsidRPr="000D6DA3">
              <w:rPr>
                <w:rFonts w:ascii="Bernard MT Condensed" w:eastAsia="Times New Roman" w:hAnsi="Bernard MT Condensed" w:cs="Calibri"/>
                <w:color w:val="FFFFFF"/>
                <w:lang w:eastAsia="fr-FR"/>
              </w:rPr>
              <w:t>INDICATIONS</w:t>
            </w:r>
          </w:p>
        </w:tc>
      </w:tr>
      <w:tr w:rsidR="000D6DA3" w:rsidRPr="000D6DA3" w:rsidTr="000D6DA3">
        <w:trPr>
          <w:trHeight w:val="1455"/>
        </w:trPr>
        <w:tc>
          <w:tcPr>
            <w:tcW w:w="2080" w:type="dxa"/>
            <w:tcBorders>
              <w:top w:val="nil"/>
              <w:left w:val="single" w:sz="12" w:space="0" w:color="auto"/>
              <w:bottom w:val="single" w:sz="4" w:space="0" w:color="auto"/>
              <w:right w:val="single" w:sz="4" w:space="0" w:color="auto"/>
            </w:tcBorders>
            <w:shd w:val="clear" w:color="auto" w:fill="auto"/>
            <w:vAlign w:val="center"/>
            <w:hideMark/>
          </w:tcPr>
          <w:p w:rsidR="000D6DA3" w:rsidRPr="000D6DA3" w:rsidRDefault="000D6DA3" w:rsidP="000D6DA3">
            <w:pPr>
              <w:spacing w:after="0" w:line="240" w:lineRule="auto"/>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Cuisson au four poisson entier farci ou non</w:t>
            </w:r>
          </w:p>
        </w:tc>
        <w:tc>
          <w:tcPr>
            <w:tcW w:w="1400" w:type="dxa"/>
            <w:tcBorders>
              <w:top w:val="nil"/>
              <w:left w:val="nil"/>
              <w:bottom w:val="single" w:sz="4"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150°c/300°F</w:t>
            </w:r>
          </w:p>
        </w:tc>
        <w:tc>
          <w:tcPr>
            <w:tcW w:w="1200" w:type="dxa"/>
            <w:tcBorders>
              <w:top w:val="nil"/>
              <w:left w:val="nil"/>
              <w:bottom w:val="single" w:sz="4"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20-25 min</w:t>
            </w:r>
          </w:p>
        </w:tc>
        <w:tc>
          <w:tcPr>
            <w:tcW w:w="1200" w:type="dxa"/>
            <w:tcBorders>
              <w:top w:val="nil"/>
              <w:left w:val="nil"/>
              <w:bottom w:val="single" w:sz="4"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A Point</w:t>
            </w:r>
          </w:p>
        </w:tc>
        <w:tc>
          <w:tcPr>
            <w:tcW w:w="1440" w:type="dxa"/>
            <w:tcBorders>
              <w:top w:val="nil"/>
              <w:left w:val="nil"/>
              <w:bottom w:val="single" w:sz="4"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4O-45°C/104-113°F</w:t>
            </w:r>
          </w:p>
        </w:tc>
        <w:tc>
          <w:tcPr>
            <w:tcW w:w="2500" w:type="dxa"/>
            <w:tcBorders>
              <w:top w:val="nil"/>
              <w:left w:val="nil"/>
              <w:bottom w:val="single" w:sz="4" w:space="0" w:color="auto"/>
              <w:right w:val="single" w:sz="12" w:space="0" w:color="auto"/>
            </w:tcBorders>
            <w:shd w:val="clear" w:color="auto" w:fill="auto"/>
            <w:vAlign w:val="center"/>
            <w:hideMark/>
          </w:tcPr>
          <w:p w:rsidR="000D6DA3" w:rsidRPr="000D6DA3" w:rsidRDefault="000D6DA3" w:rsidP="000D6DA3">
            <w:pPr>
              <w:spacing w:after="0" w:line="240" w:lineRule="auto"/>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 xml:space="preserve">Planter le thermomètre entre la tête et l'arrête centrale. </w:t>
            </w:r>
          </w:p>
        </w:tc>
      </w:tr>
      <w:tr w:rsidR="000D6DA3" w:rsidRPr="000D6DA3" w:rsidTr="000D6DA3">
        <w:trPr>
          <w:trHeight w:val="1635"/>
        </w:trPr>
        <w:tc>
          <w:tcPr>
            <w:tcW w:w="2080" w:type="dxa"/>
            <w:tcBorders>
              <w:top w:val="nil"/>
              <w:left w:val="single" w:sz="12" w:space="0" w:color="auto"/>
              <w:bottom w:val="double" w:sz="6" w:space="0" w:color="auto"/>
              <w:right w:val="single" w:sz="4" w:space="0" w:color="auto"/>
            </w:tcBorders>
            <w:shd w:val="clear" w:color="auto" w:fill="auto"/>
            <w:vAlign w:val="center"/>
            <w:hideMark/>
          </w:tcPr>
          <w:p w:rsidR="000D6DA3" w:rsidRPr="000D6DA3" w:rsidRDefault="000D6DA3" w:rsidP="000D6DA3">
            <w:pPr>
              <w:spacing w:after="0" w:line="240" w:lineRule="auto"/>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Cuisson au four dans un liquide de cuisson</w:t>
            </w:r>
          </w:p>
        </w:tc>
        <w:tc>
          <w:tcPr>
            <w:tcW w:w="1400" w:type="dxa"/>
            <w:tcBorders>
              <w:top w:val="nil"/>
              <w:left w:val="nil"/>
              <w:bottom w:val="nil"/>
              <w:right w:val="nil"/>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180°C/350°F</w:t>
            </w:r>
          </w:p>
        </w:tc>
        <w:tc>
          <w:tcPr>
            <w:tcW w:w="6340" w:type="dxa"/>
            <w:gridSpan w:val="4"/>
            <w:tcBorders>
              <w:top w:val="single" w:sz="4" w:space="0" w:color="auto"/>
              <w:left w:val="single" w:sz="4" w:space="0" w:color="auto"/>
              <w:bottom w:val="double" w:sz="6" w:space="0" w:color="auto"/>
              <w:right w:val="single" w:sz="12" w:space="0" w:color="000000"/>
            </w:tcBorders>
            <w:shd w:val="clear" w:color="auto" w:fill="auto"/>
            <w:vAlign w:val="center"/>
            <w:hideMark/>
          </w:tcPr>
          <w:p w:rsidR="000D6DA3" w:rsidRPr="000D6DA3" w:rsidRDefault="000D6DA3" w:rsidP="000D6DA3">
            <w:pPr>
              <w:spacing w:after="0" w:line="240" w:lineRule="auto"/>
              <w:rPr>
                <w:rFonts w:ascii="Kristen ITC" w:eastAsia="Times New Roman" w:hAnsi="Kristen ITC" w:cs="Calibri"/>
                <w:color w:val="000000"/>
                <w:sz w:val="20"/>
                <w:szCs w:val="20"/>
                <w:lang w:eastAsia="fr-FR"/>
              </w:rPr>
            </w:pPr>
            <w:r w:rsidRPr="000D6DA3">
              <w:rPr>
                <w:rFonts w:ascii="Kristen ITC" w:eastAsia="Times New Roman" w:hAnsi="Kristen ITC" w:cs="Calibri"/>
                <w:color w:val="000000"/>
                <w:sz w:val="20"/>
                <w:szCs w:val="20"/>
                <w:lang w:eastAsia="fr-FR"/>
              </w:rPr>
              <w:t>Mettre le poisson dans un plat allant au four, arroser d'un filet d'huile, assaisonner (fines herbes, épices), aouter des légumes,  et couvrir du liquide de cuisson (fumet de poisson, vin blanc, bouillon…). Enfourner et arroser régulièrement avec le jus. Le temps de cuisson dépend de la taille du poisson.</w:t>
            </w:r>
          </w:p>
        </w:tc>
      </w:tr>
      <w:tr w:rsidR="000D6DA3" w:rsidRPr="000D6DA3" w:rsidTr="000D6DA3">
        <w:trPr>
          <w:trHeight w:val="2265"/>
        </w:trPr>
        <w:tc>
          <w:tcPr>
            <w:tcW w:w="2080" w:type="dxa"/>
            <w:tcBorders>
              <w:top w:val="nil"/>
              <w:left w:val="single" w:sz="12" w:space="0" w:color="auto"/>
              <w:bottom w:val="single" w:sz="4"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 xml:space="preserve">A la vapeur (entier, darne, ou </w:t>
            </w:r>
            <w:proofErr w:type="gramStart"/>
            <w:r w:rsidRPr="000D6DA3">
              <w:rPr>
                <w:rFonts w:ascii="Kristen ITC" w:eastAsia="Times New Roman" w:hAnsi="Kristen ITC" w:cs="Calibri"/>
                <w:color w:val="000000"/>
                <w:lang w:eastAsia="fr-FR"/>
              </w:rPr>
              <w:t>filet )</w:t>
            </w:r>
            <w:proofErr w:type="gramEnd"/>
          </w:p>
        </w:tc>
        <w:tc>
          <w:tcPr>
            <w:tcW w:w="7740" w:type="dxa"/>
            <w:gridSpan w:val="5"/>
            <w:tcBorders>
              <w:top w:val="double" w:sz="6" w:space="0" w:color="auto"/>
              <w:left w:val="nil"/>
              <w:bottom w:val="single" w:sz="4" w:space="0" w:color="auto"/>
              <w:right w:val="single" w:sz="12" w:space="0" w:color="000000"/>
            </w:tcBorders>
            <w:shd w:val="clear" w:color="auto" w:fill="auto"/>
            <w:vAlign w:val="center"/>
            <w:hideMark/>
          </w:tcPr>
          <w:p w:rsidR="000D6DA3" w:rsidRPr="000D6DA3" w:rsidRDefault="000D6DA3" w:rsidP="000D6DA3">
            <w:pPr>
              <w:spacing w:after="0" w:line="240" w:lineRule="auto"/>
              <w:rPr>
                <w:rFonts w:ascii="Kristen ITC" w:eastAsia="Times New Roman" w:hAnsi="Kristen ITC" w:cs="Calibri"/>
                <w:color w:val="000000"/>
                <w:sz w:val="18"/>
                <w:szCs w:val="18"/>
                <w:lang w:eastAsia="fr-FR"/>
              </w:rPr>
            </w:pPr>
            <w:r w:rsidRPr="000D6DA3">
              <w:rPr>
                <w:rFonts w:ascii="Kristen ITC" w:eastAsia="Times New Roman" w:hAnsi="Kristen ITC" w:cs="Calibri"/>
                <w:color w:val="000000"/>
                <w:sz w:val="18"/>
                <w:szCs w:val="18"/>
                <w:lang w:eastAsia="fr-FR"/>
              </w:rPr>
              <w:t>Le principe est de cuire le poisson à la vapeur d'un liquide de votre choix, dans un cuit vapeur électrique, une cocotte minute,  ou  une casserole prévu à cette effet. Porter le liquide de cuisson (bouillon, fumé de poisson, eau avec épices, vin blanc dilué…) à ébullition et mettez le dans le compartiment situé tout en bas de votre ustensile de cuisson. Disposer au dessus (pas de contact avec le liquide) votre poisson dans un panier adapté. Couvrir et vérifier la cuisson, celle-ci dépend de l'épaisseur de votre filet, darne ou de votre poisson. Compter entre 5 et 20 min.</w:t>
            </w:r>
          </w:p>
        </w:tc>
      </w:tr>
      <w:tr w:rsidR="000D6DA3" w:rsidRPr="000D6DA3" w:rsidTr="000D6DA3">
        <w:trPr>
          <w:trHeight w:val="2685"/>
        </w:trPr>
        <w:tc>
          <w:tcPr>
            <w:tcW w:w="2080" w:type="dxa"/>
            <w:tcBorders>
              <w:top w:val="nil"/>
              <w:left w:val="single" w:sz="12" w:space="0" w:color="auto"/>
              <w:bottom w:val="double" w:sz="6"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 xml:space="preserve">En papillote (semblable à la cuisson vapeur) </w:t>
            </w:r>
          </w:p>
        </w:tc>
        <w:tc>
          <w:tcPr>
            <w:tcW w:w="1400" w:type="dxa"/>
            <w:tcBorders>
              <w:top w:val="nil"/>
              <w:left w:val="nil"/>
              <w:bottom w:val="double" w:sz="6"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180°C/350°F</w:t>
            </w:r>
          </w:p>
        </w:tc>
        <w:tc>
          <w:tcPr>
            <w:tcW w:w="1200" w:type="dxa"/>
            <w:tcBorders>
              <w:top w:val="nil"/>
              <w:left w:val="nil"/>
              <w:bottom w:val="double" w:sz="6"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15 min selon l'épaisseur</w:t>
            </w:r>
          </w:p>
        </w:tc>
        <w:tc>
          <w:tcPr>
            <w:tcW w:w="1200" w:type="dxa"/>
            <w:tcBorders>
              <w:top w:val="nil"/>
              <w:left w:val="nil"/>
              <w:bottom w:val="double" w:sz="6"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A Point</w:t>
            </w:r>
          </w:p>
        </w:tc>
        <w:tc>
          <w:tcPr>
            <w:tcW w:w="3940" w:type="dxa"/>
            <w:gridSpan w:val="2"/>
            <w:tcBorders>
              <w:top w:val="single" w:sz="4" w:space="0" w:color="auto"/>
              <w:left w:val="nil"/>
              <w:bottom w:val="double" w:sz="6" w:space="0" w:color="auto"/>
              <w:right w:val="single" w:sz="12" w:space="0" w:color="000000"/>
            </w:tcBorders>
            <w:shd w:val="clear" w:color="auto" w:fill="auto"/>
            <w:vAlign w:val="center"/>
            <w:hideMark/>
          </w:tcPr>
          <w:p w:rsidR="000D6DA3" w:rsidRPr="000D6DA3" w:rsidRDefault="000D6DA3" w:rsidP="000D6DA3">
            <w:pPr>
              <w:spacing w:after="0" w:line="240" w:lineRule="auto"/>
              <w:rPr>
                <w:rFonts w:ascii="Kristen ITC" w:eastAsia="Times New Roman" w:hAnsi="Kristen ITC" w:cs="Calibri"/>
                <w:color w:val="000000"/>
                <w:sz w:val="20"/>
                <w:szCs w:val="20"/>
                <w:lang w:eastAsia="fr-FR"/>
              </w:rPr>
            </w:pPr>
            <w:r w:rsidRPr="000D6DA3">
              <w:rPr>
                <w:rFonts w:ascii="Kristen ITC" w:eastAsia="Times New Roman" w:hAnsi="Kristen ITC" w:cs="Calibri"/>
                <w:color w:val="000000"/>
                <w:sz w:val="20"/>
                <w:szCs w:val="20"/>
                <w:lang w:eastAsia="fr-FR"/>
              </w:rPr>
              <w:t>Faire mariner le poisson pour un meilleur résultat. Eponger le poisson déposez-le sur une feuille de papier alu ou dans une papillote en silicone. Ajouter  huile d'olive, jus de citron, fines herbes, épices, sel, poivre…petits légumes coupés très finement, fromages... fermer la papillote  déposer dans un plat et enfourner.</w:t>
            </w:r>
          </w:p>
        </w:tc>
      </w:tr>
      <w:tr w:rsidR="000D6DA3" w:rsidRPr="000D6DA3" w:rsidTr="000D6DA3">
        <w:trPr>
          <w:trHeight w:val="1830"/>
        </w:trPr>
        <w:tc>
          <w:tcPr>
            <w:tcW w:w="2080" w:type="dxa"/>
            <w:tcBorders>
              <w:top w:val="nil"/>
              <w:left w:val="single" w:sz="12" w:space="0" w:color="auto"/>
              <w:bottom w:val="double" w:sz="6"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Filet ou darne de poisson au court-bouillon (poché) avec ou sans légumes</w:t>
            </w:r>
          </w:p>
        </w:tc>
        <w:tc>
          <w:tcPr>
            <w:tcW w:w="1400" w:type="dxa"/>
            <w:tcBorders>
              <w:top w:val="nil"/>
              <w:left w:val="nil"/>
              <w:bottom w:val="double" w:sz="6"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à la cocotte à feu moyen</w:t>
            </w:r>
          </w:p>
        </w:tc>
        <w:tc>
          <w:tcPr>
            <w:tcW w:w="1200" w:type="dxa"/>
            <w:tcBorders>
              <w:top w:val="nil"/>
              <w:left w:val="nil"/>
              <w:bottom w:val="double" w:sz="6"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sz w:val="20"/>
                <w:szCs w:val="20"/>
                <w:lang w:eastAsia="fr-FR"/>
              </w:rPr>
            </w:pPr>
            <w:r w:rsidRPr="000D6DA3">
              <w:rPr>
                <w:rFonts w:ascii="Kristen ITC" w:eastAsia="Times New Roman" w:hAnsi="Kristen ITC" w:cs="Calibri"/>
                <w:color w:val="000000"/>
                <w:sz w:val="20"/>
                <w:szCs w:val="20"/>
                <w:lang w:eastAsia="fr-FR"/>
              </w:rPr>
              <w:t>15 min selon l'épaisseur et les légumes utilisés</w:t>
            </w:r>
          </w:p>
        </w:tc>
        <w:tc>
          <w:tcPr>
            <w:tcW w:w="5140" w:type="dxa"/>
            <w:gridSpan w:val="3"/>
            <w:tcBorders>
              <w:top w:val="double" w:sz="6" w:space="0" w:color="auto"/>
              <w:left w:val="nil"/>
              <w:bottom w:val="double" w:sz="6" w:space="0" w:color="auto"/>
              <w:right w:val="single" w:sz="12" w:space="0" w:color="000000"/>
            </w:tcBorders>
            <w:shd w:val="clear" w:color="auto" w:fill="auto"/>
            <w:vAlign w:val="center"/>
            <w:hideMark/>
          </w:tcPr>
          <w:p w:rsidR="000D6DA3" w:rsidRPr="000D6DA3" w:rsidRDefault="000D6DA3" w:rsidP="000D6DA3">
            <w:pPr>
              <w:spacing w:after="0" w:line="240" w:lineRule="auto"/>
              <w:rPr>
                <w:rFonts w:ascii="Kristen ITC" w:eastAsia="Times New Roman" w:hAnsi="Kristen ITC" w:cs="Calibri"/>
                <w:color w:val="000000"/>
                <w:sz w:val="20"/>
                <w:szCs w:val="20"/>
                <w:lang w:eastAsia="fr-FR"/>
              </w:rPr>
            </w:pPr>
            <w:r w:rsidRPr="000D6DA3">
              <w:rPr>
                <w:rFonts w:ascii="Kristen ITC" w:eastAsia="Times New Roman" w:hAnsi="Kristen ITC" w:cs="Calibri"/>
                <w:color w:val="000000"/>
                <w:sz w:val="20"/>
                <w:szCs w:val="20"/>
                <w:lang w:eastAsia="fr-FR"/>
              </w:rPr>
              <w:t xml:space="preserve">Porter le liquide </w:t>
            </w:r>
            <w:proofErr w:type="gramStart"/>
            <w:r w:rsidRPr="000D6DA3">
              <w:rPr>
                <w:rFonts w:ascii="Kristen ITC" w:eastAsia="Times New Roman" w:hAnsi="Kristen ITC" w:cs="Calibri"/>
                <w:color w:val="000000"/>
                <w:sz w:val="20"/>
                <w:szCs w:val="20"/>
                <w:lang w:eastAsia="fr-FR"/>
              </w:rPr>
              <w:t>( vin</w:t>
            </w:r>
            <w:proofErr w:type="gramEnd"/>
            <w:r w:rsidRPr="000D6DA3">
              <w:rPr>
                <w:rFonts w:ascii="Kristen ITC" w:eastAsia="Times New Roman" w:hAnsi="Kristen ITC" w:cs="Calibri"/>
                <w:color w:val="000000"/>
                <w:sz w:val="20"/>
                <w:szCs w:val="20"/>
                <w:lang w:eastAsia="fr-FR"/>
              </w:rPr>
              <w:t xml:space="preserve"> blanc, bouillon, fumé, sauce, crème…) à ébullition avec les légumes laisser infuser hors du feu 5 min.  Ajouter le poisson et cuire à frémissement sans faire bouillir et à couvert.</w:t>
            </w:r>
          </w:p>
        </w:tc>
      </w:tr>
      <w:tr w:rsidR="000D6DA3" w:rsidRPr="000D6DA3" w:rsidTr="000D6DA3">
        <w:trPr>
          <w:trHeight w:val="2175"/>
        </w:trPr>
        <w:tc>
          <w:tcPr>
            <w:tcW w:w="2080" w:type="dxa"/>
            <w:tcBorders>
              <w:top w:val="nil"/>
              <w:left w:val="single" w:sz="12" w:space="0" w:color="auto"/>
              <w:bottom w:val="single" w:sz="4"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Frit à la friteuse</w:t>
            </w:r>
          </w:p>
        </w:tc>
        <w:tc>
          <w:tcPr>
            <w:tcW w:w="1400" w:type="dxa"/>
            <w:tcBorders>
              <w:top w:val="nil"/>
              <w:left w:val="nil"/>
              <w:bottom w:val="single" w:sz="4"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la temperature de l'huile ne doit pas dépasser 195°c/383°F</w:t>
            </w:r>
          </w:p>
        </w:tc>
        <w:tc>
          <w:tcPr>
            <w:tcW w:w="1200" w:type="dxa"/>
            <w:tcBorders>
              <w:top w:val="nil"/>
              <w:left w:val="nil"/>
              <w:bottom w:val="single" w:sz="4"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Quelques secondes</w:t>
            </w:r>
          </w:p>
        </w:tc>
        <w:tc>
          <w:tcPr>
            <w:tcW w:w="5140" w:type="dxa"/>
            <w:gridSpan w:val="3"/>
            <w:tcBorders>
              <w:top w:val="double" w:sz="6" w:space="0" w:color="auto"/>
              <w:left w:val="nil"/>
              <w:bottom w:val="single" w:sz="4" w:space="0" w:color="auto"/>
              <w:right w:val="single" w:sz="12" w:space="0" w:color="000000"/>
            </w:tcBorders>
            <w:shd w:val="clear" w:color="auto" w:fill="auto"/>
            <w:vAlign w:val="center"/>
            <w:hideMark/>
          </w:tcPr>
          <w:p w:rsidR="000D6DA3" w:rsidRPr="000D6DA3" w:rsidRDefault="000D6DA3" w:rsidP="000D6DA3">
            <w:pPr>
              <w:spacing w:after="0" w:line="240" w:lineRule="auto"/>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 xml:space="preserve">Couper des morceaux de poisson de même taille. Ne pas mettre une trop grande quantité à cuire  à la fois. Laisser le poisson dorer puis retirez-le à l'aide </w:t>
            </w:r>
            <w:proofErr w:type="gramStart"/>
            <w:r w:rsidRPr="000D6DA3">
              <w:rPr>
                <w:rFonts w:ascii="Kristen ITC" w:eastAsia="Times New Roman" w:hAnsi="Kristen ITC" w:cs="Calibri"/>
                <w:color w:val="000000"/>
                <w:lang w:eastAsia="fr-FR"/>
              </w:rPr>
              <w:t>d'un</w:t>
            </w:r>
            <w:proofErr w:type="gramEnd"/>
            <w:r w:rsidRPr="000D6DA3">
              <w:rPr>
                <w:rFonts w:ascii="Kristen ITC" w:eastAsia="Times New Roman" w:hAnsi="Kristen ITC" w:cs="Calibri"/>
                <w:color w:val="000000"/>
                <w:lang w:eastAsia="fr-FR"/>
              </w:rPr>
              <w:t xml:space="preserve"> écumoire. Eponger un peu l'huile avec du papier absorbant.</w:t>
            </w:r>
          </w:p>
        </w:tc>
      </w:tr>
      <w:tr w:rsidR="000D6DA3" w:rsidRPr="000D6DA3" w:rsidTr="000D6DA3">
        <w:trPr>
          <w:trHeight w:val="2010"/>
        </w:trPr>
        <w:tc>
          <w:tcPr>
            <w:tcW w:w="2080" w:type="dxa"/>
            <w:tcBorders>
              <w:top w:val="nil"/>
              <w:left w:val="single" w:sz="12" w:space="0" w:color="auto"/>
              <w:bottom w:val="double" w:sz="6"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lastRenderedPageBreak/>
              <w:t>Frit à la poêle</w:t>
            </w:r>
          </w:p>
        </w:tc>
        <w:tc>
          <w:tcPr>
            <w:tcW w:w="1400" w:type="dxa"/>
            <w:tcBorders>
              <w:top w:val="nil"/>
              <w:left w:val="nil"/>
              <w:bottom w:val="double" w:sz="6"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 </w:t>
            </w:r>
          </w:p>
        </w:tc>
        <w:tc>
          <w:tcPr>
            <w:tcW w:w="1200" w:type="dxa"/>
            <w:tcBorders>
              <w:top w:val="nil"/>
              <w:left w:val="nil"/>
              <w:bottom w:val="double" w:sz="6"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sz w:val="18"/>
                <w:szCs w:val="18"/>
                <w:lang w:eastAsia="fr-FR"/>
              </w:rPr>
            </w:pPr>
            <w:r w:rsidRPr="000D6DA3">
              <w:rPr>
                <w:rFonts w:ascii="Kristen ITC" w:eastAsia="Times New Roman" w:hAnsi="Kristen ITC" w:cs="Calibri"/>
                <w:color w:val="000000"/>
                <w:sz w:val="18"/>
                <w:szCs w:val="18"/>
                <w:lang w:eastAsia="fr-FR"/>
              </w:rPr>
              <w:t>3 à 5 min de chaque coté, jusqu'à ce que le poisson soit bien doré</w:t>
            </w:r>
          </w:p>
        </w:tc>
        <w:tc>
          <w:tcPr>
            <w:tcW w:w="5140" w:type="dxa"/>
            <w:gridSpan w:val="3"/>
            <w:tcBorders>
              <w:top w:val="single" w:sz="4" w:space="0" w:color="auto"/>
              <w:left w:val="nil"/>
              <w:bottom w:val="double" w:sz="6" w:space="0" w:color="auto"/>
              <w:right w:val="single" w:sz="12" w:space="0" w:color="000000"/>
            </w:tcBorders>
            <w:shd w:val="clear" w:color="auto" w:fill="auto"/>
            <w:vAlign w:val="center"/>
            <w:hideMark/>
          </w:tcPr>
          <w:p w:rsidR="000D6DA3" w:rsidRPr="000D6DA3" w:rsidRDefault="000D6DA3" w:rsidP="000D6DA3">
            <w:pPr>
              <w:spacing w:after="0" w:line="240" w:lineRule="auto"/>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Faire chauffer de l'huile dans une poêle, assaisonner, fariner ou enrobé le poisson de chapelure (tremper dans un œuf battu en omelette puis dans la chapelure) ou de farine. Déposer dans l'huile très chaude.</w:t>
            </w:r>
          </w:p>
        </w:tc>
      </w:tr>
      <w:tr w:rsidR="000D6DA3" w:rsidRPr="000D6DA3" w:rsidTr="000D6DA3">
        <w:trPr>
          <w:trHeight w:val="3255"/>
        </w:trPr>
        <w:tc>
          <w:tcPr>
            <w:tcW w:w="2080" w:type="dxa"/>
            <w:tcBorders>
              <w:top w:val="nil"/>
              <w:left w:val="single" w:sz="12" w:space="0" w:color="auto"/>
              <w:bottom w:val="single" w:sz="4"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Grillé au four</w:t>
            </w:r>
          </w:p>
        </w:tc>
        <w:tc>
          <w:tcPr>
            <w:tcW w:w="1400" w:type="dxa"/>
            <w:tcBorders>
              <w:top w:val="nil"/>
              <w:left w:val="nil"/>
              <w:bottom w:val="single" w:sz="4"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250°C/482°F disposer à 7 -10 cm du haut de four</w:t>
            </w:r>
          </w:p>
        </w:tc>
        <w:tc>
          <w:tcPr>
            <w:tcW w:w="1200" w:type="dxa"/>
            <w:tcBorders>
              <w:top w:val="nil"/>
              <w:left w:val="nil"/>
              <w:bottom w:val="single" w:sz="4"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sz w:val="18"/>
                <w:szCs w:val="18"/>
                <w:lang w:eastAsia="fr-FR"/>
              </w:rPr>
            </w:pPr>
            <w:r w:rsidRPr="000D6DA3">
              <w:rPr>
                <w:rFonts w:ascii="Kristen ITC" w:eastAsia="Times New Roman" w:hAnsi="Kristen ITC" w:cs="Calibri"/>
                <w:color w:val="000000"/>
                <w:sz w:val="18"/>
                <w:szCs w:val="18"/>
                <w:lang w:eastAsia="fr-FR"/>
              </w:rPr>
              <w:t>quelques minutes, surveillez bien la cuisson. N'utilisez pas de poisson encore surgelé</w:t>
            </w:r>
          </w:p>
        </w:tc>
        <w:tc>
          <w:tcPr>
            <w:tcW w:w="1200" w:type="dxa"/>
            <w:tcBorders>
              <w:top w:val="nil"/>
              <w:left w:val="nil"/>
              <w:bottom w:val="single" w:sz="4"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 </w:t>
            </w:r>
          </w:p>
        </w:tc>
        <w:tc>
          <w:tcPr>
            <w:tcW w:w="1440" w:type="dxa"/>
            <w:tcBorders>
              <w:top w:val="nil"/>
              <w:left w:val="nil"/>
              <w:bottom w:val="single" w:sz="4"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 </w:t>
            </w:r>
          </w:p>
        </w:tc>
        <w:tc>
          <w:tcPr>
            <w:tcW w:w="2500" w:type="dxa"/>
            <w:tcBorders>
              <w:top w:val="nil"/>
              <w:left w:val="nil"/>
              <w:bottom w:val="single" w:sz="4" w:space="0" w:color="auto"/>
              <w:right w:val="single" w:sz="12" w:space="0" w:color="auto"/>
            </w:tcBorders>
            <w:shd w:val="clear" w:color="auto" w:fill="auto"/>
            <w:vAlign w:val="center"/>
            <w:hideMark/>
          </w:tcPr>
          <w:p w:rsidR="000D6DA3" w:rsidRPr="000D6DA3" w:rsidRDefault="000D6DA3" w:rsidP="000D6DA3">
            <w:pPr>
              <w:spacing w:after="0" w:line="240" w:lineRule="auto"/>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Bien éponger le poisson  déposez-le dans un plat allant au four, puis l'enduire de beurre fondu ou d'huile que vous pouvez mélanger à des épices</w:t>
            </w:r>
          </w:p>
        </w:tc>
      </w:tr>
      <w:tr w:rsidR="000D6DA3" w:rsidRPr="000D6DA3" w:rsidTr="000D6DA3">
        <w:trPr>
          <w:trHeight w:val="1800"/>
        </w:trPr>
        <w:tc>
          <w:tcPr>
            <w:tcW w:w="2080" w:type="dxa"/>
            <w:tcBorders>
              <w:top w:val="nil"/>
              <w:left w:val="single" w:sz="12" w:space="0" w:color="auto"/>
              <w:bottom w:val="nil"/>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Poêlé</w:t>
            </w:r>
          </w:p>
        </w:tc>
        <w:tc>
          <w:tcPr>
            <w:tcW w:w="1400" w:type="dxa"/>
            <w:tcBorders>
              <w:top w:val="nil"/>
              <w:left w:val="nil"/>
              <w:bottom w:val="nil"/>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Feu vif pour saisir puis moyen</w:t>
            </w:r>
          </w:p>
        </w:tc>
        <w:tc>
          <w:tcPr>
            <w:tcW w:w="1200" w:type="dxa"/>
            <w:tcBorders>
              <w:top w:val="nil"/>
              <w:left w:val="nil"/>
              <w:bottom w:val="nil"/>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4 à 5 min sur chaque coté</w:t>
            </w:r>
          </w:p>
        </w:tc>
        <w:tc>
          <w:tcPr>
            <w:tcW w:w="1200" w:type="dxa"/>
            <w:tcBorders>
              <w:top w:val="nil"/>
              <w:left w:val="nil"/>
              <w:bottom w:val="nil"/>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A Point</w:t>
            </w:r>
          </w:p>
        </w:tc>
        <w:tc>
          <w:tcPr>
            <w:tcW w:w="1440" w:type="dxa"/>
            <w:tcBorders>
              <w:top w:val="nil"/>
              <w:left w:val="nil"/>
              <w:bottom w:val="nil"/>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 </w:t>
            </w:r>
          </w:p>
        </w:tc>
        <w:tc>
          <w:tcPr>
            <w:tcW w:w="2500" w:type="dxa"/>
            <w:tcBorders>
              <w:top w:val="nil"/>
              <w:left w:val="nil"/>
              <w:bottom w:val="nil"/>
              <w:right w:val="single" w:sz="12" w:space="0" w:color="auto"/>
            </w:tcBorders>
            <w:shd w:val="clear" w:color="auto" w:fill="auto"/>
            <w:vAlign w:val="center"/>
            <w:hideMark/>
          </w:tcPr>
          <w:p w:rsidR="000D6DA3" w:rsidRPr="000D6DA3" w:rsidRDefault="000D6DA3" w:rsidP="000D6DA3">
            <w:pPr>
              <w:spacing w:after="0" w:line="240" w:lineRule="auto"/>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Eponger le poisson, farinez et assaisonez-le. Déposer dans une poêle beurrée bien chaude.</w:t>
            </w:r>
          </w:p>
        </w:tc>
      </w:tr>
      <w:tr w:rsidR="000D6DA3" w:rsidRPr="000D6DA3" w:rsidTr="000D6DA3">
        <w:trPr>
          <w:trHeight w:val="1815"/>
        </w:trPr>
        <w:tc>
          <w:tcPr>
            <w:tcW w:w="208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 xml:space="preserve">Grillé à la poéle en fonte à nervure, sur le gril ou </w:t>
            </w:r>
            <w:proofErr w:type="gramStart"/>
            <w:r w:rsidRPr="000D6DA3">
              <w:rPr>
                <w:rFonts w:ascii="Kristen ITC" w:eastAsia="Times New Roman" w:hAnsi="Kristen ITC" w:cs="Calibri"/>
                <w:color w:val="000000"/>
                <w:lang w:eastAsia="fr-FR"/>
              </w:rPr>
              <w:t>au arbecue</w:t>
            </w:r>
            <w:proofErr w:type="gramEnd"/>
          </w:p>
        </w:tc>
        <w:tc>
          <w:tcPr>
            <w:tcW w:w="1400" w:type="dxa"/>
            <w:tcBorders>
              <w:top w:val="single" w:sz="4" w:space="0" w:color="auto"/>
              <w:left w:val="nil"/>
              <w:bottom w:val="single" w:sz="12"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Feu moyen</w:t>
            </w:r>
          </w:p>
        </w:tc>
        <w:tc>
          <w:tcPr>
            <w:tcW w:w="1200" w:type="dxa"/>
            <w:tcBorders>
              <w:top w:val="single" w:sz="4" w:space="0" w:color="auto"/>
              <w:left w:val="nil"/>
              <w:bottom w:val="single" w:sz="12" w:space="0" w:color="auto"/>
              <w:right w:val="single" w:sz="4" w:space="0" w:color="auto"/>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Quelques minutes, surveillez bien la cuisson</w:t>
            </w:r>
          </w:p>
        </w:tc>
        <w:tc>
          <w:tcPr>
            <w:tcW w:w="5140" w:type="dxa"/>
            <w:gridSpan w:val="3"/>
            <w:tcBorders>
              <w:top w:val="single" w:sz="4" w:space="0" w:color="auto"/>
              <w:left w:val="nil"/>
              <w:bottom w:val="single" w:sz="12" w:space="0" w:color="auto"/>
              <w:right w:val="single" w:sz="12" w:space="0" w:color="000000"/>
            </w:tcBorders>
            <w:shd w:val="clear" w:color="auto" w:fill="auto"/>
            <w:vAlign w:val="center"/>
            <w:hideMark/>
          </w:tcPr>
          <w:p w:rsidR="000D6DA3" w:rsidRPr="000D6DA3" w:rsidRDefault="000D6DA3" w:rsidP="000D6DA3">
            <w:pPr>
              <w:spacing w:after="0" w:line="240" w:lineRule="auto"/>
              <w:jc w:val="center"/>
              <w:rPr>
                <w:rFonts w:ascii="Kristen ITC" w:eastAsia="Times New Roman" w:hAnsi="Kristen ITC" w:cs="Calibri"/>
                <w:color w:val="000000"/>
                <w:lang w:eastAsia="fr-FR"/>
              </w:rPr>
            </w:pPr>
            <w:r w:rsidRPr="000D6DA3">
              <w:rPr>
                <w:rFonts w:ascii="Kristen ITC" w:eastAsia="Times New Roman" w:hAnsi="Kristen ITC" w:cs="Calibri"/>
                <w:color w:val="000000"/>
                <w:lang w:eastAsia="fr-FR"/>
              </w:rPr>
              <w:t xml:space="preserve">Toujours bien éponger le poisson. Le faire mariner c'est encore meilleur. Bien huiler la poêle ou la grille ainsi que le poisson entier, en darne ou en filet. Cuire en premier du coté peau pour protéger la chaire. Pour un poisson entier faire quelques incisions sur la peau pour faciliter la cuisson. </w:t>
            </w:r>
          </w:p>
        </w:tc>
      </w:tr>
    </w:tbl>
    <w:p w:rsidR="00AC1F00" w:rsidRDefault="00AC1F00">
      <w:bookmarkStart w:id="0" w:name="_GoBack"/>
      <w:bookmarkEnd w:id="0"/>
    </w:p>
    <w:sectPr w:rsidR="00AC1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A3"/>
    <w:rsid w:val="000D6DA3"/>
    <w:rsid w:val="00AC1F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7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2961</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dcterms:created xsi:type="dcterms:W3CDTF">2012-04-12T19:36:00Z</dcterms:created>
  <dcterms:modified xsi:type="dcterms:W3CDTF">2012-04-12T19:37:00Z</dcterms:modified>
</cp:coreProperties>
</file>