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B1C" w:rsidRPr="00CC2B1C" w:rsidRDefault="00CC2B1C" w:rsidP="00CC2B1C">
      <w:pPr>
        <w:pStyle w:val="NormalWeb"/>
        <w:rPr>
          <w:rFonts w:ascii="Trebuchet MS" w:hAnsi="Trebuchet MS"/>
          <w:b/>
          <w:color w:val="000000"/>
        </w:rPr>
      </w:pPr>
      <w:r w:rsidRPr="00CC2B1C">
        <w:rPr>
          <w:rFonts w:ascii="Trebuchet MS" w:hAnsi="Trebuchet MS"/>
          <w:b/>
          <w:color w:val="000000"/>
        </w:rPr>
        <w:br/>
      </w:r>
      <w:r w:rsidRPr="00CC2B1C">
        <w:rPr>
          <w:rFonts w:ascii="Trebuchet MS" w:hAnsi="Trebuchet MS"/>
          <w:b/>
          <w:color w:val="800080"/>
        </w:rPr>
        <w:t>Pintadeau à la normande</w:t>
      </w:r>
    </w:p>
    <w:p w:rsidR="00CC2B1C" w:rsidRDefault="00CC2B1C" w:rsidP="00CC2B1C">
      <w:pPr>
        <w:pStyle w:val="NormalWeb"/>
        <w:rPr>
          <w:rFonts w:ascii="Trebuchet MS" w:hAnsi="Trebuchet MS"/>
          <w:color w:val="000000"/>
        </w:rPr>
      </w:pPr>
      <w:r>
        <w:rPr>
          <w:rFonts w:ascii="Trebuchet MS" w:hAnsi="Trebuchet MS"/>
          <w:noProof/>
          <w:color w:val="0000FF"/>
        </w:rPr>
        <w:drawing>
          <wp:inline distT="0" distB="0" distL="0" distR="0">
            <wp:extent cx="2664773" cy="2000454"/>
            <wp:effectExtent l="19050" t="0" r="2227" b="0"/>
            <wp:docPr id="2" name="Image 1" descr="DSCN5193bis">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5193bis">
                      <a:hlinkClick r:id="rId7" tgtFrame="_blank"/>
                    </pic:cNvPr>
                    <pic:cNvPicPr>
                      <a:picLocks noChangeAspect="1" noChangeArrowheads="1"/>
                    </pic:cNvPicPr>
                  </pic:nvPicPr>
                  <pic:blipFill>
                    <a:blip r:embed="rId8" cstate="print"/>
                    <a:srcRect/>
                    <a:stretch>
                      <a:fillRect/>
                    </a:stretch>
                  </pic:blipFill>
                  <pic:spPr bwMode="auto">
                    <a:xfrm>
                      <a:off x="0" y="0"/>
                      <a:ext cx="2667791" cy="2002720"/>
                    </a:xfrm>
                    <a:prstGeom prst="rect">
                      <a:avLst/>
                    </a:prstGeom>
                    <a:noFill/>
                    <a:ln w="9525">
                      <a:noFill/>
                      <a:miter lim="800000"/>
                      <a:headEnd/>
                      <a:tailEnd/>
                    </a:ln>
                  </pic:spPr>
                </pic:pic>
              </a:graphicData>
            </a:graphic>
          </wp:inline>
        </w:drawing>
      </w:r>
    </w:p>
    <w:p w:rsidR="00CC2B1C" w:rsidRDefault="00CC2B1C" w:rsidP="00CC2B1C">
      <w:pPr>
        <w:pStyle w:val="NormalWeb"/>
        <w:rPr>
          <w:rFonts w:ascii="Trebuchet MS" w:hAnsi="Trebuchet MS"/>
          <w:color w:val="000000"/>
        </w:rPr>
      </w:pPr>
      <w:r>
        <w:rPr>
          <w:rStyle w:val="lev"/>
          <w:rFonts w:ascii="Trebuchet MS" w:hAnsi="Trebuchet MS"/>
          <w:color w:val="FF00FF"/>
          <w:u w:val="single"/>
        </w:rPr>
        <w:t xml:space="preserve">INGREDIENTS </w:t>
      </w:r>
      <w:r>
        <w:rPr>
          <w:rStyle w:val="lev"/>
          <w:rFonts w:ascii="Trebuchet MS" w:hAnsi="Trebuchet MS"/>
          <w:color w:val="FF00FF"/>
        </w:rPr>
        <w:t>: 6 personnes :</w:t>
      </w:r>
    </w:p>
    <w:p w:rsidR="00CC2B1C" w:rsidRDefault="00CC2B1C" w:rsidP="00CC2B1C">
      <w:pPr>
        <w:pStyle w:val="NormalWeb"/>
        <w:rPr>
          <w:rFonts w:ascii="Trebuchet MS" w:hAnsi="Trebuchet MS"/>
          <w:color w:val="000000"/>
        </w:rPr>
      </w:pPr>
      <w:r>
        <w:rPr>
          <w:rFonts w:ascii="Trebuchet MS" w:hAnsi="Trebuchet MS"/>
          <w:color w:val="800080"/>
        </w:rPr>
        <w:t>2 pintadeaux de 1 kg</w:t>
      </w:r>
      <w:r>
        <w:rPr>
          <w:rFonts w:ascii="Trebuchet MS" w:hAnsi="Trebuchet MS"/>
          <w:color w:val="000000"/>
        </w:rPr>
        <w:br/>
      </w:r>
      <w:r>
        <w:rPr>
          <w:rFonts w:ascii="Trebuchet MS" w:hAnsi="Trebuchet MS"/>
          <w:color w:val="800080"/>
        </w:rPr>
        <w:t>250 g de lardons fumés</w:t>
      </w:r>
      <w:r>
        <w:rPr>
          <w:rFonts w:ascii="Trebuchet MS" w:hAnsi="Trebuchet MS"/>
          <w:color w:val="000000"/>
        </w:rPr>
        <w:br/>
      </w:r>
      <w:r>
        <w:rPr>
          <w:rFonts w:ascii="Trebuchet MS" w:hAnsi="Trebuchet MS"/>
          <w:color w:val="800080"/>
        </w:rPr>
        <w:t>environ 40 petits oignons blancs surgelés</w:t>
      </w:r>
      <w:r>
        <w:rPr>
          <w:rFonts w:ascii="Trebuchet MS" w:hAnsi="Trebuchet MS"/>
          <w:color w:val="000000"/>
        </w:rPr>
        <w:br/>
      </w:r>
      <w:r>
        <w:rPr>
          <w:rFonts w:ascii="Trebuchet MS" w:hAnsi="Trebuchet MS"/>
          <w:color w:val="800080"/>
        </w:rPr>
        <w:t>4 grosses pommes</w:t>
      </w:r>
      <w:r>
        <w:rPr>
          <w:rFonts w:ascii="Trebuchet MS" w:hAnsi="Trebuchet MS"/>
          <w:color w:val="000000"/>
        </w:rPr>
        <w:br/>
      </w:r>
      <w:r>
        <w:rPr>
          <w:rFonts w:ascii="Trebuchet MS" w:hAnsi="Trebuchet MS"/>
          <w:color w:val="800080"/>
        </w:rPr>
        <w:t>2 c à s de rhum ou de calvados</w:t>
      </w:r>
      <w:r>
        <w:rPr>
          <w:rFonts w:ascii="Trebuchet MS" w:hAnsi="Trebuchet MS"/>
          <w:color w:val="000000"/>
        </w:rPr>
        <w:br/>
      </w:r>
      <w:r>
        <w:rPr>
          <w:rFonts w:ascii="Trebuchet MS" w:hAnsi="Trebuchet MS"/>
          <w:color w:val="800080"/>
        </w:rPr>
        <w:t>250 ml de crème fraîche</w:t>
      </w:r>
      <w:r>
        <w:rPr>
          <w:rFonts w:ascii="Trebuchet MS" w:hAnsi="Trebuchet MS"/>
          <w:color w:val="000000"/>
        </w:rPr>
        <w:br/>
      </w:r>
      <w:r>
        <w:rPr>
          <w:rFonts w:ascii="Trebuchet MS" w:hAnsi="Trebuchet MS"/>
          <w:color w:val="800080"/>
        </w:rPr>
        <w:t>1 càs de sucre de canne</w:t>
      </w:r>
      <w:r>
        <w:rPr>
          <w:rFonts w:ascii="Trebuchet MS" w:hAnsi="Trebuchet MS"/>
          <w:color w:val="000000"/>
        </w:rPr>
        <w:br/>
      </w:r>
      <w:r>
        <w:rPr>
          <w:rFonts w:ascii="Trebuchet MS" w:hAnsi="Trebuchet MS"/>
          <w:color w:val="800080"/>
        </w:rPr>
        <w:t>Beurre</w:t>
      </w:r>
      <w:r>
        <w:rPr>
          <w:rFonts w:ascii="Trebuchet MS" w:hAnsi="Trebuchet MS"/>
          <w:color w:val="000000"/>
        </w:rPr>
        <w:br/>
      </w:r>
      <w:r>
        <w:rPr>
          <w:rFonts w:ascii="Trebuchet MS" w:hAnsi="Trebuchet MS"/>
          <w:color w:val="800080"/>
        </w:rPr>
        <w:t>Sel et poivre</w:t>
      </w:r>
    </w:p>
    <w:p w:rsidR="00CC2B1C" w:rsidRDefault="00CC2B1C" w:rsidP="00CC2B1C">
      <w:pPr>
        <w:pStyle w:val="NormalWeb"/>
        <w:rPr>
          <w:rFonts w:ascii="Trebuchet MS" w:hAnsi="Trebuchet MS"/>
          <w:color w:val="000000"/>
        </w:rPr>
      </w:pPr>
      <w:r>
        <w:rPr>
          <w:rStyle w:val="lev"/>
          <w:rFonts w:ascii="Trebuchet MS" w:hAnsi="Trebuchet MS"/>
          <w:color w:val="FF00FF"/>
          <w:u w:val="single"/>
        </w:rPr>
        <w:t xml:space="preserve">PREPARATION </w:t>
      </w:r>
      <w:r>
        <w:rPr>
          <w:rStyle w:val="lev"/>
          <w:rFonts w:ascii="Trebuchet MS" w:hAnsi="Trebuchet MS"/>
          <w:color w:val="FF00FF"/>
        </w:rPr>
        <w:t>:</w:t>
      </w:r>
    </w:p>
    <w:p w:rsidR="001C0A45" w:rsidRDefault="00CC2B1C" w:rsidP="00CC2B1C">
      <w:pPr>
        <w:pStyle w:val="NormalWeb"/>
      </w:pPr>
      <w:r>
        <w:rPr>
          <w:rFonts w:ascii="Trebuchet MS" w:hAnsi="Trebuchet MS"/>
          <w:color w:val="800080"/>
        </w:rPr>
        <w:t>Dans un plat pouvant aller au four déposer les pintadeaux légèrement enduits de beurre et mettre au four préchauffé à 220°.</w:t>
      </w:r>
      <w:r>
        <w:rPr>
          <w:rFonts w:ascii="Trebuchet MS" w:hAnsi="Trebuchet MS"/>
          <w:color w:val="000000"/>
        </w:rPr>
        <w:br/>
      </w:r>
      <w:r>
        <w:rPr>
          <w:rFonts w:ascii="Trebuchet MS" w:hAnsi="Trebuchet MS"/>
          <w:color w:val="800080"/>
        </w:rPr>
        <w:t>Faire dorer à sec les lardons dans une poêle et quand ils ont rendu un peu de leur graisse ajouter les oignons. Laisser dorer le tout et réserver.</w:t>
      </w:r>
      <w:r>
        <w:rPr>
          <w:rFonts w:ascii="Trebuchet MS" w:hAnsi="Trebuchet MS"/>
          <w:color w:val="000000"/>
        </w:rPr>
        <w:br/>
      </w:r>
      <w:r>
        <w:rPr>
          <w:rFonts w:ascii="Trebuchet MS" w:hAnsi="Trebuchet MS"/>
          <w:color w:val="800080"/>
        </w:rPr>
        <w:t>Après 45 mn de cuisson sortir les pintadeaux du four et les couper en 4 morceaux en recueillant le jus de la cuisson. Mettre les morceaux de pintadeau et le jus de cuisson et de découpage dans la casserole contenant les oignons et lardons. Ajouter la crème. Rectifier l'assaisonnement. Laisser mijoter sur feu doux 15 mn environ.</w:t>
      </w:r>
      <w:r>
        <w:rPr>
          <w:rFonts w:ascii="Trebuchet MS" w:hAnsi="Trebuchet MS"/>
          <w:color w:val="000000"/>
        </w:rPr>
        <w:br/>
      </w:r>
      <w:r>
        <w:rPr>
          <w:rFonts w:ascii="Trebuchet MS" w:hAnsi="Trebuchet MS"/>
          <w:color w:val="800080"/>
        </w:rPr>
        <w:t>Peler les pommes, ôter le cœur et les pépins, les couper en 4  et les cuire au beurre à feu moyen dans une grande poêle en les dorant de tous côtés. A mi-cuisson les arroser avec le rhum et ajouter le sucre et laisser légèrement caraméliser. Réserver.</w:t>
      </w:r>
      <w:r>
        <w:rPr>
          <w:rFonts w:ascii="Trebuchet MS" w:hAnsi="Trebuchet MS"/>
          <w:color w:val="000000"/>
        </w:rPr>
        <w:br/>
      </w:r>
      <w:r>
        <w:rPr>
          <w:rFonts w:ascii="Trebuchet MS" w:hAnsi="Trebuchet MS"/>
          <w:color w:val="800080"/>
        </w:rPr>
        <w:t>Pour le service mettre sur les assiettes un lit d'oignons et lardons, déposer un morceau de pintadeau, des quartiers de pommes et napper de sauce. Servir sans attendre.</w:t>
      </w:r>
    </w:p>
    <w:sectPr w:rsidR="001C0A45" w:rsidSect="001C0A4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3D9" w:rsidRDefault="005653D9" w:rsidP="00BE6E93">
      <w:pPr>
        <w:spacing w:after="0" w:line="240" w:lineRule="auto"/>
      </w:pPr>
      <w:r>
        <w:separator/>
      </w:r>
    </w:p>
  </w:endnote>
  <w:endnote w:type="continuationSeparator" w:id="0">
    <w:p w:rsidR="005653D9" w:rsidRDefault="005653D9" w:rsidP="00BE6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E93" w:rsidRDefault="00BE6E9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44A" w:rsidRPr="00E7244A" w:rsidRDefault="00E7244A">
    <w:pPr>
      <w:pStyle w:val="Pieddepage"/>
      <w:rPr>
        <w:rFonts w:ascii="Kristen ITC" w:hAnsi="Kristen ITC"/>
        <w:b/>
        <w:color w:val="7030A0"/>
        <w:sz w:val="36"/>
        <w:szCs w:val="36"/>
      </w:rPr>
    </w:pPr>
    <w:r w:rsidRPr="00E7244A">
      <w:rPr>
        <w:rFonts w:ascii="Kristen ITC" w:hAnsi="Kristen ITC"/>
        <w:b/>
        <w:color w:val="7030A0"/>
        <w:sz w:val="36"/>
        <w:szCs w:val="36"/>
      </w:rPr>
      <w:t>Les Délices de Mimm</w:t>
    </w:r>
  </w:p>
  <w:p w:rsidR="00BE6E93" w:rsidRDefault="00CF32DD">
    <w:pPr>
      <w:pStyle w:val="Pieddepage"/>
    </w:pPr>
    <w:r w:rsidRPr="00CF32DD">
      <w:rPr>
        <w:rFonts w:ascii="Trebuchet MS" w:hAnsi="Trebuchet MS"/>
        <w:color w:val="7030A0"/>
        <w:sz w:val="28"/>
        <w:szCs w:val="28"/>
      </w:rPr>
      <w:t>http://www.delicesdemimm.com/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E93" w:rsidRDefault="00BE6E9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3D9" w:rsidRDefault="005653D9" w:rsidP="00BE6E93">
      <w:pPr>
        <w:spacing w:after="0" w:line="240" w:lineRule="auto"/>
      </w:pPr>
      <w:r>
        <w:separator/>
      </w:r>
    </w:p>
  </w:footnote>
  <w:footnote w:type="continuationSeparator" w:id="0">
    <w:p w:rsidR="005653D9" w:rsidRDefault="005653D9" w:rsidP="00BE6E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E93" w:rsidRDefault="00BE6E9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E93" w:rsidRDefault="00BE6E93">
    <w:pPr>
      <w:pStyle w:val="En-tte"/>
    </w:pPr>
    <w:r>
      <w:rPr>
        <w:noProof/>
        <w:lang w:eastAsia="fr-BE"/>
      </w:rPr>
      <w:drawing>
        <wp:inline distT="0" distB="0" distL="0" distR="0">
          <wp:extent cx="5194217" cy="1124440"/>
          <wp:effectExtent l="19050" t="0" r="6433" b="0"/>
          <wp:docPr id="1" name="Image 1" descr="E:\Photos\Délices de Mi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Délices de Mimm.png"/>
                  <pic:cNvPicPr>
                    <a:picLocks noChangeAspect="1" noChangeArrowheads="1"/>
                  </pic:cNvPicPr>
                </pic:nvPicPr>
                <pic:blipFill>
                  <a:blip r:embed="rId1"/>
                  <a:srcRect/>
                  <a:stretch>
                    <a:fillRect/>
                  </a:stretch>
                </pic:blipFill>
                <pic:spPr bwMode="auto">
                  <a:xfrm>
                    <a:off x="0" y="0"/>
                    <a:ext cx="5189121" cy="1123337"/>
                  </a:xfrm>
                  <a:prstGeom prst="rect">
                    <a:avLst/>
                  </a:prstGeom>
                  <a:noFill/>
                  <a:ln w="9525">
                    <a:noFill/>
                    <a:miter lim="800000"/>
                    <a:headEnd/>
                    <a:tailEnd/>
                  </a:ln>
                </pic:spPr>
              </pic:pic>
            </a:graphicData>
          </a:graphic>
        </wp:inline>
      </w:drawing>
    </w:r>
  </w:p>
  <w:p w:rsidR="00BE6E93" w:rsidRDefault="00BE6E93">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E93" w:rsidRDefault="00BE6E93">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savePreviewPicture/>
  <w:hdrShapeDefaults>
    <o:shapedefaults v:ext="edit" spidmax="12290"/>
  </w:hdrShapeDefaults>
  <w:footnotePr>
    <w:footnote w:id="-1"/>
    <w:footnote w:id="0"/>
  </w:footnotePr>
  <w:endnotePr>
    <w:endnote w:id="-1"/>
    <w:endnote w:id="0"/>
  </w:endnotePr>
  <w:compat/>
  <w:rsids>
    <w:rsidRoot w:val="00BE6E93"/>
    <w:rsid w:val="000F3473"/>
    <w:rsid w:val="001C0A45"/>
    <w:rsid w:val="00421F20"/>
    <w:rsid w:val="005653D9"/>
    <w:rsid w:val="005D0BF2"/>
    <w:rsid w:val="00957565"/>
    <w:rsid w:val="00A33147"/>
    <w:rsid w:val="00B8023A"/>
    <w:rsid w:val="00BE6E93"/>
    <w:rsid w:val="00CC2B1C"/>
    <w:rsid w:val="00CF32DD"/>
    <w:rsid w:val="00E7244A"/>
    <w:rsid w:val="00E8602E"/>
    <w:rsid w:val="00ED63D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B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6E93"/>
    <w:pPr>
      <w:tabs>
        <w:tab w:val="center" w:pos="4536"/>
        <w:tab w:val="right" w:pos="9072"/>
      </w:tabs>
      <w:spacing w:after="0" w:line="240" w:lineRule="auto"/>
    </w:pPr>
  </w:style>
  <w:style w:type="character" w:customStyle="1" w:styleId="En-tteCar">
    <w:name w:val="En-tête Car"/>
    <w:basedOn w:val="Policepardfaut"/>
    <w:link w:val="En-tte"/>
    <w:uiPriority w:val="99"/>
    <w:rsid w:val="00BE6E93"/>
  </w:style>
  <w:style w:type="paragraph" w:styleId="Pieddepage">
    <w:name w:val="footer"/>
    <w:basedOn w:val="Normal"/>
    <w:link w:val="PieddepageCar"/>
    <w:uiPriority w:val="99"/>
    <w:unhideWhenUsed/>
    <w:rsid w:val="00BE6E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6E93"/>
  </w:style>
  <w:style w:type="paragraph" w:styleId="Textedebulles">
    <w:name w:val="Balloon Text"/>
    <w:basedOn w:val="Normal"/>
    <w:link w:val="TextedebullesCar"/>
    <w:uiPriority w:val="99"/>
    <w:semiHidden/>
    <w:unhideWhenUsed/>
    <w:rsid w:val="00BE6E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6E93"/>
    <w:rPr>
      <w:rFonts w:ascii="Tahoma" w:hAnsi="Tahoma" w:cs="Tahoma"/>
      <w:sz w:val="16"/>
      <w:szCs w:val="16"/>
    </w:rPr>
  </w:style>
  <w:style w:type="paragraph" w:styleId="NormalWeb">
    <w:name w:val="Normal (Web)"/>
    <w:basedOn w:val="Normal"/>
    <w:uiPriority w:val="99"/>
    <w:unhideWhenUsed/>
    <w:rsid w:val="00CC2B1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CC2B1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orage.canalblog.com/95/47/713896/70089053.jp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F5E2B-437F-430C-8949-CE51EDED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1095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OHANNA</dc:creator>
  <cp:lastModifiedBy>OHANNA</cp:lastModifiedBy>
  <cp:revision>2</cp:revision>
  <dcterms:created xsi:type="dcterms:W3CDTF">2011-11-14T06:42:00Z</dcterms:created>
  <dcterms:modified xsi:type="dcterms:W3CDTF">2011-11-14T06:42:00Z</dcterms:modified>
</cp:coreProperties>
</file>