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08" w:rsidRPr="005C7676" w:rsidRDefault="005C7676" w:rsidP="005C7676">
      <w:pPr>
        <w:jc w:val="center"/>
        <w:rPr>
          <w:b/>
        </w:rPr>
      </w:pPr>
      <w:r w:rsidRPr="005C7676">
        <w:rPr>
          <w:b/>
        </w:rPr>
        <w:t>Devoir à la maison n°13</w:t>
      </w:r>
    </w:p>
    <w:p w:rsidR="005C7676" w:rsidRPr="005C7676" w:rsidRDefault="005C7676" w:rsidP="005C7676">
      <w:pPr>
        <w:jc w:val="center"/>
        <w:rPr>
          <w:b/>
        </w:rPr>
      </w:pPr>
      <w:r w:rsidRPr="005C7676">
        <w:rPr>
          <w:b/>
        </w:rPr>
        <w:t>Mathématiques 4</w:t>
      </w:r>
      <w:r w:rsidRPr="005C7676">
        <w:rPr>
          <w:b/>
          <w:vertAlign w:val="superscript"/>
        </w:rPr>
        <w:t>ème</w:t>
      </w:r>
      <w:r w:rsidRPr="005C7676">
        <w:rPr>
          <w:b/>
        </w:rPr>
        <w:t xml:space="preserve"> </w:t>
      </w:r>
    </w:p>
    <w:p w:rsidR="005C7676" w:rsidRPr="005C7676" w:rsidRDefault="005C7676" w:rsidP="005C7676">
      <w:pPr>
        <w:jc w:val="center"/>
        <w:rPr>
          <w:b/>
        </w:rPr>
      </w:pPr>
      <w:r w:rsidRPr="005C7676">
        <w:rPr>
          <w:b/>
        </w:rPr>
        <w:t xml:space="preserve">A rendre pour mardi 16 mai 2017 </w:t>
      </w:r>
    </w:p>
    <w:p w:rsidR="005C7676" w:rsidRPr="005C7676" w:rsidRDefault="005C7676" w:rsidP="005C7676">
      <w:pPr>
        <w:rPr>
          <w:b/>
        </w:rPr>
      </w:pPr>
    </w:p>
    <w:p w:rsidR="005C7676" w:rsidRPr="005C7676" w:rsidRDefault="005C7676" w:rsidP="005C7676">
      <w:pPr>
        <w:rPr>
          <w:b/>
        </w:rPr>
      </w:pPr>
      <w:r w:rsidRPr="005C7676">
        <w:rPr>
          <w:b/>
        </w:rPr>
        <w:t>Un coup de main…</w:t>
      </w:r>
    </w:p>
    <w:p w:rsidR="005C7676" w:rsidRDefault="005C7676" w:rsidP="005C7676">
      <w:r>
        <w:t>Paul est bien embêté…il a un calcul à faire, mais ne se souvient plus du tout des règles qui lui permettraient de l’effectuer.</w:t>
      </w:r>
    </w:p>
    <w:p w:rsidR="005C7676" w:rsidRDefault="005C7676" w:rsidP="005C7676">
      <w:r>
        <w:t>L’énoncé est celui-ci :</w:t>
      </w:r>
    </w:p>
    <w:p w:rsidR="005C7676" w:rsidRDefault="005C7676" w:rsidP="005C7676">
      <w:r>
        <w:t>Effectuer le calcul suivant en détaillant les calculs intermédiaires :</w:t>
      </w:r>
    </w:p>
    <w:p w:rsidR="005C7676" w:rsidRDefault="005C7676" w:rsidP="005C7676">
      <w:pPr>
        <w:jc w:val="center"/>
      </w:pPr>
      <w:r w:rsidRPr="005C7676">
        <w:rPr>
          <w:position w:val="-54"/>
        </w:rPr>
        <w:object w:dxaOrig="1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pt;height:60pt" o:ole="">
            <v:imagedata r:id="rId4" o:title=""/>
          </v:shape>
          <o:OLEObject Type="Embed" ProgID="Equation.DSMT4" ShapeID="_x0000_i1025" DrawAspect="Content" ObjectID="_1554878480" r:id="rId5"/>
        </w:object>
      </w:r>
    </w:p>
    <w:p w:rsidR="005C7676" w:rsidRDefault="005C7676" w:rsidP="005C7676">
      <w:r>
        <w:t>Elaborer un document permettant à Paul de comprendre la méthode pour mener à bien ce calcul.</w:t>
      </w:r>
    </w:p>
    <w:p w:rsidR="005C7676" w:rsidRDefault="005C7676" w:rsidP="005C7676">
      <w:pPr>
        <w:rPr>
          <w:i/>
        </w:rPr>
      </w:pPr>
      <w:r w:rsidRPr="005C7676">
        <w:rPr>
          <w:i/>
        </w:rPr>
        <w:t>Ce document peut-être une fiche de cours, une carte mentale, un panneau, une vidéo…ou autres !</w:t>
      </w:r>
    </w:p>
    <w:p w:rsidR="005C7676" w:rsidRDefault="005C7676" w:rsidP="005C7676">
      <w:pPr>
        <w:rPr>
          <w:i/>
        </w:rPr>
      </w:pPr>
    </w:p>
    <w:p w:rsidR="005C7676" w:rsidRDefault="005C7676" w:rsidP="005C7676">
      <w:pPr>
        <w:rPr>
          <w:i/>
        </w:rPr>
      </w:pPr>
    </w:p>
    <w:p w:rsidR="005C7676" w:rsidRPr="005C7676" w:rsidRDefault="005C7676" w:rsidP="005C7676">
      <w:pPr>
        <w:jc w:val="center"/>
        <w:rPr>
          <w:b/>
        </w:rPr>
      </w:pPr>
      <w:r w:rsidRPr="005C7676">
        <w:rPr>
          <w:b/>
        </w:rPr>
        <w:t>Devoir à la maison n°13</w:t>
      </w:r>
    </w:p>
    <w:p w:rsidR="005C7676" w:rsidRPr="005C7676" w:rsidRDefault="005C7676" w:rsidP="005C7676">
      <w:pPr>
        <w:jc w:val="center"/>
        <w:rPr>
          <w:b/>
        </w:rPr>
      </w:pPr>
      <w:r w:rsidRPr="005C7676">
        <w:rPr>
          <w:b/>
        </w:rPr>
        <w:t>Mathématiques 4</w:t>
      </w:r>
      <w:r w:rsidRPr="005C7676">
        <w:rPr>
          <w:b/>
          <w:vertAlign w:val="superscript"/>
        </w:rPr>
        <w:t>ème</w:t>
      </w:r>
      <w:r w:rsidRPr="005C7676">
        <w:rPr>
          <w:b/>
        </w:rPr>
        <w:t xml:space="preserve"> </w:t>
      </w:r>
    </w:p>
    <w:p w:rsidR="005C7676" w:rsidRPr="005C7676" w:rsidRDefault="005C7676" w:rsidP="005C7676">
      <w:pPr>
        <w:jc w:val="center"/>
        <w:rPr>
          <w:b/>
        </w:rPr>
      </w:pPr>
      <w:r w:rsidRPr="005C7676">
        <w:rPr>
          <w:b/>
        </w:rPr>
        <w:t xml:space="preserve">A rendre pour mardi 16 mai 2017 </w:t>
      </w:r>
    </w:p>
    <w:p w:rsidR="005C7676" w:rsidRPr="005C7676" w:rsidRDefault="005C7676" w:rsidP="005C7676">
      <w:pPr>
        <w:rPr>
          <w:b/>
        </w:rPr>
      </w:pPr>
    </w:p>
    <w:p w:rsidR="005C7676" w:rsidRPr="005C7676" w:rsidRDefault="005C7676" w:rsidP="005C7676">
      <w:pPr>
        <w:rPr>
          <w:b/>
        </w:rPr>
      </w:pPr>
      <w:r w:rsidRPr="005C7676">
        <w:rPr>
          <w:b/>
        </w:rPr>
        <w:t>Un coup de main…</w:t>
      </w:r>
    </w:p>
    <w:p w:rsidR="005C7676" w:rsidRDefault="005C7676" w:rsidP="005C7676">
      <w:r>
        <w:t>Paul est bien embêté…il a un calcul à faire, mais ne se souvient plus du tout des règles qui lui permettraient de l’effectuer.</w:t>
      </w:r>
    </w:p>
    <w:p w:rsidR="005C7676" w:rsidRDefault="005C7676" w:rsidP="005C7676">
      <w:r>
        <w:t>L’énoncé est celui-ci :</w:t>
      </w:r>
    </w:p>
    <w:p w:rsidR="005C7676" w:rsidRDefault="005C7676" w:rsidP="005C7676">
      <w:r>
        <w:t>Effectuer le calcul suivant en détaillant les calculs intermédiaires :</w:t>
      </w:r>
    </w:p>
    <w:p w:rsidR="005C7676" w:rsidRDefault="005C7676" w:rsidP="005C7676">
      <w:pPr>
        <w:jc w:val="center"/>
      </w:pPr>
      <w:r w:rsidRPr="005C7676">
        <w:rPr>
          <w:position w:val="-54"/>
        </w:rPr>
        <w:object w:dxaOrig="1960" w:dyaOrig="1200">
          <v:shape id="_x0000_i1026" type="#_x0000_t75" style="width:98pt;height:60pt" o:ole="">
            <v:imagedata r:id="rId4" o:title=""/>
          </v:shape>
          <o:OLEObject Type="Embed" ProgID="Equation.DSMT4" ShapeID="_x0000_i1026" DrawAspect="Content" ObjectID="_1554878481" r:id="rId6"/>
        </w:object>
      </w:r>
    </w:p>
    <w:p w:rsidR="005C7676" w:rsidRDefault="005C7676" w:rsidP="005C7676">
      <w:r>
        <w:t>Elaborer un document permettant à Paul de comprendre la méthode pour mener à bien ce calcul.</w:t>
      </w:r>
    </w:p>
    <w:p w:rsidR="005C7676" w:rsidRPr="005C7676" w:rsidRDefault="005C7676" w:rsidP="005C7676">
      <w:pPr>
        <w:rPr>
          <w:i/>
        </w:rPr>
      </w:pPr>
      <w:r w:rsidRPr="005C7676">
        <w:rPr>
          <w:i/>
        </w:rPr>
        <w:t>Ce document peut-être une fiche de cours, une carte mentale, un panneau, une vidéo…ou autres !</w:t>
      </w:r>
    </w:p>
    <w:sectPr w:rsidR="005C7676" w:rsidRPr="005C7676" w:rsidSect="005C76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C7676"/>
    <w:rsid w:val="005C7676"/>
    <w:rsid w:val="00894803"/>
    <w:rsid w:val="00CC0CFC"/>
    <w:rsid w:val="00EC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2017-04-28T07:47:00Z</dcterms:created>
  <dcterms:modified xsi:type="dcterms:W3CDTF">2017-04-28T07:55:00Z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