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>Wed. March 1</w:t>
      </w:r>
      <w:r>
        <w:rPr>
          <w:rStyle w:val="Lienhypertexte"/>
          <w:noProof/>
          <w:color w:val="auto"/>
          <w:sz w:val="20"/>
          <w:szCs w:val="20"/>
          <w:u w:val="none"/>
          <w:vertAlign w:val="superscript"/>
          <w:lang w:val="en-GB" w:eastAsia="fr-FR"/>
        </w:rPr>
        <w:t>st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2023 </w:t>
      </w:r>
    </w:p>
    <w:p w:rsidR="00E40009" w:rsidRDefault="00E40009" w:rsidP="00E40009">
      <w:pPr>
        <w:rPr>
          <w:rStyle w:val="Lienhypertexte"/>
          <w:b/>
          <w:i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i/>
          <w:noProof/>
          <w:color w:val="auto"/>
          <w:sz w:val="20"/>
          <w:szCs w:val="20"/>
          <w:u w:val="none"/>
          <w:lang w:val="en-GB" w:eastAsia="fr-FR"/>
        </w:rPr>
        <w:t xml:space="preserve">The wind that shakes the Barley, 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>Ken Loach, 2006</w:t>
      </w:r>
      <w:r>
        <w:rPr>
          <w:rStyle w:val="Lienhypertexte"/>
          <w:b/>
          <w:i/>
          <w:noProof/>
          <w:color w:val="auto"/>
          <w:sz w:val="20"/>
          <w:szCs w:val="20"/>
          <w:u w:val="none"/>
          <w:lang w:val="en-GB" w:eastAsia="fr-FR"/>
        </w:rPr>
        <w:t xml:space="preserve">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“Red line” for this semester is the “ land issue” in the British Empire and the Commonwealth. 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noProof/>
          <w:lang w:eastAsia="fr-FR"/>
        </w:rPr>
        <w:drawing>
          <wp:inline distT="0" distB="0" distL="0" distR="0">
            <wp:extent cx="1567815" cy="2341245"/>
            <wp:effectExtent l="0" t="0" r="0" b="1905"/>
            <wp:docPr id="2" name="Image 2" descr="The Wind That Shakes The Barley Affiche du film Poster Mo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The Wind That Shakes The Barley Affiche du film Poster Mov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The action takes place during the Irish War independence ( 1919-1921) and the Irish Civil war (1922-1923) . Focus on Irish Republicans – the film won the Cannes film festival ‘s Palme d’Or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Ken Loach is  interested in social issues in GB ( unemployment, homelessness ..)  , “everyday realities of the British working class” : working class families/ denounces bureaucracy : ladybird ladybird (1994)  + I Daniel  Blake ( 2016 ) etc. Also well known for his sense of humour : See The Angel’s Share  ( La part des anges ), 2012 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ab/>
        <w:t xml:space="preserve">  </w:t>
      </w:r>
      <w:hyperlink r:id="rId5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https://www.britannica.com/biography/Ken-Loach</w:t>
        </w:r>
      </w:hyperlink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See 2 critics . </w:t>
      </w:r>
    </w:p>
    <w:p w:rsidR="00E40009" w:rsidRDefault="00E40009" w:rsidP="00E40009">
      <w:pPr>
        <w:spacing w:after="0"/>
        <w:rPr>
          <w:rStyle w:val="Lienhypertexte"/>
          <w:noProof/>
          <w:color w:val="FF0000"/>
          <w:sz w:val="20"/>
          <w:szCs w:val="20"/>
          <w:u w:val="none"/>
          <w:lang w:val="en-GB" w:eastAsia="fr-FR"/>
        </w:rPr>
      </w:pPr>
      <w:hyperlink r:id="rId6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https://www.historyireland.com/film-eye-the-wind-that-shakes-the-barley/</w:t>
        </w:r>
      </w:hyperlink>
    </w:p>
    <w:p w:rsidR="00E40009" w:rsidRDefault="00E40009" w:rsidP="00E40009">
      <w:pPr>
        <w:spacing w:after="0"/>
        <w:rPr>
          <w:rStyle w:val="Lienhypertexte"/>
          <w:noProof/>
          <w:sz w:val="20"/>
          <w:szCs w:val="20"/>
          <w:lang w:val="en-GB" w:eastAsia="fr-FR"/>
        </w:rPr>
      </w:pPr>
      <w:hyperlink r:id="rId7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https://www.theguardian.com/culture/2006/jun/23/3</w:t>
        </w:r>
      </w:hyperlink>
    </w:p>
    <w:p w:rsidR="00E40009" w:rsidRDefault="00E40009" w:rsidP="00E40009">
      <w:pPr>
        <w:spacing w:after="0"/>
        <w:rPr>
          <w:rStyle w:val="Lienhypertexte"/>
          <w:noProof/>
          <w:color w:val="FF0000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rFonts w:cstheme="minorHAnsi"/>
          <w:b/>
          <w:noProof/>
          <w:color w:val="auto"/>
          <w:sz w:val="20"/>
          <w:szCs w:val="20"/>
          <w:u w:val="none"/>
          <w:lang w:val="en-GB" w:eastAsia="fr-FR"/>
        </w:rPr>
        <w:t>→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  4 Aspects . Choose only 1 ( teamwork) </w:t>
      </w:r>
    </w:p>
    <w:p w:rsidR="00E40009" w:rsidRDefault="00E40009" w:rsidP="00E40009">
      <w:pP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rFonts w:cstheme="minorHAnsi"/>
          <w:noProof/>
          <w:color w:val="auto"/>
          <w:sz w:val="20"/>
          <w:szCs w:val="20"/>
          <w:u w:val="none"/>
          <w:lang w:val="en-GB" w:eastAsia="fr-FR"/>
        </w:rPr>
        <w:t>▪ 1</w:t>
      </w:r>
      <w:r>
        <w:rPr>
          <w:rStyle w:val="Lienhypertexte"/>
          <w:rFonts w:cstheme="minorHAnsi"/>
          <w:b/>
          <w:noProof/>
          <w:color w:val="auto"/>
          <w:sz w:val="20"/>
          <w:szCs w:val="20"/>
          <w:u w:val="none"/>
          <w:lang w:val="en-GB" w:eastAsia="fr-FR"/>
        </w:rPr>
        <w:t>.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 SONG/ BALLAD  :” The wind that skakes the barley” is an Irish ballad.   In your opinion, why has Ken Loach chosen this ballad as the title of his film?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</w:t>
      </w:r>
      <w:hyperlink r:id="rId8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https://www.youtube.com/watch?v=Y6wqbrPX-lA</w:t>
        </w:r>
      </w:hyperlink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 See if additional time Irish music and diasporic Irish ( Diaspora: migration of a group. Ex: dispersal of Jews from Palestine)   </w:t>
      </w:r>
      <w:hyperlink r:id="rId9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https://academic.oup.com/edited-volume/35083/chapter-abstract/299101707?redirectedFrom=fulltext</w:t>
        </w:r>
      </w:hyperlink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rFonts w:cstheme="minorHAnsi"/>
          <w:noProof/>
          <w:color w:val="auto"/>
          <w:sz w:val="20"/>
          <w:szCs w:val="20"/>
          <w:u w:val="none"/>
          <w:lang w:val="en-GB" w:eastAsia="fr-FR"/>
        </w:rPr>
        <w:t>▪  2</w:t>
      </w:r>
      <w:r>
        <w:rPr>
          <w:rStyle w:val="Lienhypertexte"/>
          <w:rFonts w:cstheme="minorHAnsi"/>
          <w:b/>
          <w:noProof/>
          <w:color w:val="auto"/>
          <w:sz w:val="20"/>
          <w:szCs w:val="20"/>
          <w:u w:val="none"/>
          <w:lang w:val="en-GB" w:eastAsia="fr-FR"/>
        </w:rPr>
        <w:t xml:space="preserve">. HISTORICAL BACKGROUND / 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>TIMELINE:  Imagine an MCQ  ( 8 questions) mainly using the elements I copied below. Send it to me : eeppcrouanveron@gmail.com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Also use </w:t>
      </w:r>
      <w:hyperlink r:id="rId10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https://en.wikipedia.org/wiki/Ireland</w:t>
        </w:r>
      </w:hyperlink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hyperlink r:id="rId11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https://www.britannica.com/topic/Irish-Republican-Army</w:t>
        </w:r>
      </w:hyperlink>
    </w:p>
    <w:p w:rsidR="00E40009" w:rsidRDefault="00E40009" w:rsidP="00E40009">
      <w:pPr>
        <w:spacing w:after="0"/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History: </w:t>
      </w:r>
    </w:p>
    <w:p w:rsidR="00E40009" w:rsidRDefault="00E40009" w:rsidP="00E40009">
      <w:pPr>
        <w:spacing w:after="0"/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>Ireland  was conquered by England in the 16</w:t>
      </w:r>
      <w:r>
        <w:rPr>
          <w:rStyle w:val="Lienhypertexte"/>
          <w:noProof/>
          <w:color w:val="auto"/>
          <w:sz w:val="20"/>
          <w:szCs w:val="20"/>
          <w:u w:val="none"/>
          <w:vertAlign w:val="superscript"/>
          <w:lang w:val="en-GB" w:eastAsia="fr-FR"/>
        </w:rPr>
        <w:t>th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and early 17</w:t>
      </w:r>
      <w:r>
        <w:rPr>
          <w:rStyle w:val="Lienhypertexte"/>
          <w:noProof/>
          <w:color w:val="auto"/>
          <w:sz w:val="20"/>
          <w:szCs w:val="20"/>
          <w:u w:val="none"/>
          <w:vertAlign w:val="superscript"/>
          <w:lang w:val="en-GB" w:eastAsia="fr-FR"/>
        </w:rPr>
        <w:t xml:space="preserve">th  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(Tudor conquest)  and ruled as a dependency until 1801 ( In 18</w:t>
      </w:r>
      <w:r>
        <w:rPr>
          <w:rStyle w:val="Lienhypertexte"/>
          <w:noProof/>
          <w:color w:val="auto"/>
          <w:sz w:val="20"/>
          <w:szCs w:val="20"/>
          <w:lang w:val="en-GB" w:eastAsia="fr-FR"/>
        </w:rPr>
        <w:t>01 The Acts of Union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merged the kingdom of Ireland and the kingdom of Great Britain to create a 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lastRenderedPageBreak/>
        <w:t xml:space="preserve">United Kingdom of Great Britain and Ireland. ) See : The 1798 Rebellion in Ireland / Michael Colins , supporter of the 1921 treaty that led to the partition of the island. </w:t>
      </w:r>
    </w:p>
    <w:p w:rsidR="00E40009" w:rsidRDefault="00E40009" w:rsidP="00E40009">
      <w:pPr>
        <w:spacing w:after="0"/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It became a Republic in 1922 ( see role of the IRA) and was a member of the Commonwealth until 1949. “The Troubles” or “the Northern Ireland conflict” opposed the  Protestant unionists ( lotyalists) who wanted to remain in the UK to the Roman Catholic nationalists ( republicans) who wanted Northern Ireland to be part of the Republic of Ireland  lasted for about 30 years ( 1960s 1998)  ( see </w:t>
      </w:r>
      <w:r>
        <w:rPr>
          <w:rStyle w:val="Lienhypertexte"/>
          <w:noProof/>
          <w:color w:val="auto"/>
          <w:sz w:val="20"/>
          <w:szCs w:val="20"/>
          <w:lang w:val="en-GB" w:eastAsia="fr-FR"/>
        </w:rPr>
        <w:t>Good Friday Agreement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in 1998  ). In 1973, The Republic of Ireland joined the European Economic Community.  In 2020  , Northern Ireland and the United Kingdom left the EU  ( Brexit)  </w:t>
      </w:r>
    </w:p>
    <w:p w:rsidR="00E40009" w:rsidRDefault="00E40009" w:rsidP="00E40009">
      <w:pPr>
        <w:spacing w:after="0"/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Politics: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>Leo Varadkar, Irish Prime minister (centre-right)  was reelected for the 2</w:t>
      </w:r>
      <w:r>
        <w:rPr>
          <w:rStyle w:val="Lienhypertexte"/>
          <w:noProof/>
          <w:color w:val="auto"/>
          <w:sz w:val="20"/>
          <w:szCs w:val="20"/>
          <w:u w:val="none"/>
          <w:vertAlign w:val="superscript"/>
          <w:lang w:val="en-GB" w:eastAsia="fr-FR"/>
        </w:rPr>
        <w:t>nd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time in  Dec. 2022. . His party , Fine Gael: Liberal conservative party  ) and Fiana Fail ( centrist party/ has a partnership with the nationalist SDLP in Northern Ireland ). Opposed to Sinn Fein , (Nationalist Party , historic links with IRA ) Leader : Gerry Adams now retired . replaced by Mary Lou McDonald , Labour Party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Now: Coalition : Fianna Fàil Party ( with Michael Martin)  + Fine Gael ( with Leo Varadkar) + Green Party (with Eamon Ryan) 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>Religion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: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There are 2 main religious groups in Ireland .  The majority of Irish are Roman Catholic while there is a smaller number of Protestant . ( 42,3% of the pop. identify as Catholic and 37,3% as Protestant or other Christian). See : </w:t>
      </w:r>
      <w:hyperlink r:id="rId12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https://theconversation.com/northern-ireland-census-shows-more-catholics-than-protestants-a-political-scientist-on-what-this-really-means-191273</w:t>
        </w:r>
      </w:hyperlink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spacing w:after="0"/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>Geography: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Ireland is the second –largest island in the British Isles and the third largest island in Europe. 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My focus ( later) </w:t>
      </w: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: See Ireland and Brexit , The Republic of Ireland has been a member state of The European Economic Community since 1973 ( Wed. 1 March 2023)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rFonts w:cstheme="minorHAnsi"/>
          <w:b/>
          <w:noProof/>
          <w:color w:val="auto"/>
          <w:sz w:val="20"/>
          <w:szCs w:val="20"/>
          <w:u w:val="none"/>
          <w:lang w:val="en-GB" w:eastAsia="fr-FR"/>
        </w:rPr>
        <w:t xml:space="preserve">▪ 3. 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REPRESENTATION OF IRELAND:  Give 8 Keywords  and justify each word.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The island is divided into The Republic of Ireland ( 26 counties) and Northern Ireland ( The province of Ulster: 6 counties). Gaelic name Eire. :  Etymology  of the country’s name : Eire Land ( or Erin Land ) . Over time the name has morphed to Ireland.  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See tourism: folklore, food, places to visit, famous people ( literary men and women, singers etc.)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Use : </w:t>
      </w:r>
      <w:hyperlink r:id="rId13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https://en.wikipedia.org/wiki/Ireland</w:t>
        </w:r>
      </w:hyperlink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and </w:t>
      </w:r>
      <w:hyperlink r:id="rId14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https://www.irishtourism.com/festivals</w:t>
        </w:r>
      </w:hyperlink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rFonts w:cstheme="minorHAnsi"/>
          <w:b/>
          <w:noProof/>
          <w:color w:val="auto"/>
          <w:sz w:val="20"/>
          <w:szCs w:val="20"/>
          <w:u w:val="none"/>
          <w:lang w:val="en-GB" w:eastAsia="fr-FR"/>
        </w:rPr>
        <w:t xml:space="preserve">▪  4.  THE LAND FACTOR, </w:t>
      </w:r>
      <w:r>
        <w:rPr>
          <w:rStyle w:val="Lienhypertexte"/>
          <w:b/>
          <w:noProof/>
          <w:color w:val="auto"/>
          <w:sz w:val="20"/>
          <w:szCs w:val="20"/>
          <w:u w:val="none"/>
          <w:lang w:val="en-GB" w:eastAsia="fr-FR"/>
        </w:rPr>
        <w:t xml:space="preserve">Word bank : From what you know about the subject ( the history of the British Empire + the development of the Commonwealth + French, British … history etc.) can you make a list of important words dealing with the importance of land in the history of empires and in today’s geopolitical issues. The example of Ireland is a good starting point ! </w:t>
      </w:r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See also:   </w:t>
      </w:r>
      <w:hyperlink r:id="rId15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https://en.wikipedia.org/wiki/Ireland</w:t>
        </w:r>
      </w:hyperlink>
    </w:p>
    <w:p w:rsidR="00E40009" w:rsidRDefault="00E40009" w:rsidP="00E40009">
      <w:pPr>
        <w:spacing w:after="0"/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And   </w:t>
      </w:r>
      <w:hyperlink r:id="rId16" w:history="1">
        <w:r>
          <w:rPr>
            <w:rStyle w:val="Lienhypertexte"/>
            <w:noProof/>
            <w:sz w:val="20"/>
            <w:szCs w:val="20"/>
            <w:lang w:val="en-GB" w:eastAsia="fr-FR"/>
          </w:rPr>
          <w:t>https://academic.oup.com/edited-volume/35083/chapter-abstract/299101707?redirectedFrom=fulltext</w:t>
        </w:r>
      </w:hyperlink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  <w:t xml:space="preserve">Wordbank: Sovereign state , exile , identity, a dominion,  a constituent country ( ex: Northern Ireland is a constituent country of the United Kingdom), settlers,  etc… </w:t>
      </w: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</w:p>
    <w:p w:rsidR="00E40009" w:rsidRDefault="00E40009" w:rsidP="00E40009">
      <w:pPr>
        <w:rPr>
          <w:rStyle w:val="Lienhypertexte"/>
          <w:noProof/>
          <w:color w:val="auto"/>
          <w:sz w:val="20"/>
          <w:szCs w:val="20"/>
          <w:u w:val="none"/>
          <w:lang w:val="en-GB" w:eastAsia="fr-FR"/>
        </w:rPr>
      </w:pPr>
      <w:bookmarkStart w:id="0" w:name="_GoBack"/>
      <w:bookmarkEnd w:id="0"/>
    </w:p>
    <w:p w:rsidR="004000D8" w:rsidRPr="00E40009" w:rsidRDefault="004000D8" w:rsidP="00E40009"/>
    <w:sectPr w:rsidR="004000D8" w:rsidRPr="00E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9"/>
    <w:rsid w:val="004000D8"/>
    <w:rsid w:val="00C26D7F"/>
    <w:rsid w:val="00E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EAB1-77F6-4BF8-B89A-7AEB778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09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wqbrPX-lA" TargetMode="External"/><Relationship Id="rId13" Type="http://schemas.openxmlformats.org/officeDocument/2006/relationships/hyperlink" Target="https://en.wikipedia.org/wiki/Irelan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culture/2006/jun/23/3" TargetMode="External"/><Relationship Id="rId12" Type="http://schemas.openxmlformats.org/officeDocument/2006/relationships/hyperlink" Target="https://theconversation.com/northern-ireland-census-shows-more-catholics-than-protestants-a-political-scientist-on-what-this-really-means-1912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cademic.oup.com/edited-volume/35083/chapter-abstract/299101707?redirectedFrom=full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istoryireland.com/film-eye-the-wind-that-shakes-the-barley/" TargetMode="External"/><Relationship Id="rId11" Type="http://schemas.openxmlformats.org/officeDocument/2006/relationships/hyperlink" Target="https://www.britannica.com/topic/Irish-Republican-Army" TargetMode="External"/><Relationship Id="rId5" Type="http://schemas.openxmlformats.org/officeDocument/2006/relationships/hyperlink" Target="https://www.britannica.com/biography/Ken-Loach" TargetMode="External"/><Relationship Id="rId15" Type="http://schemas.openxmlformats.org/officeDocument/2006/relationships/hyperlink" Target="https://en.wikipedia.org/wiki/Ireland" TargetMode="External"/><Relationship Id="rId10" Type="http://schemas.openxmlformats.org/officeDocument/2006/relationships/hyperlink" Target="https://en.wikipedia.org/wiki/Irelan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cademic.oup.com/edited-volume/35083/chapter-abstract/299101707?redirectedFrom=fulltext" TargetMode="External"/><Relationship Id="rId14" Type="http://schemas.openxmlformats.org/officeDocument/2006/relationships/hyperlink" Target="https://www.irishtourism.com/festiva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2023-03-01T12:15:00Z</dcterms:created>
  <dcterms:modified xsi:type="dcterms:W3CDTF">2023-03-01T12:16:00Z</dcterms:modified>
</cp:coreProperties>
</file>