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21" w:rsidRPr="00E90521" w:rsidRDefault="00231621" w:rsidP="0058638D">
      <w:pPr>
        <w:spacing w:after="120"/>
        <w:ind w:left="851" w:right="426" w:firstLine="142"/>
        <w:jc w:val="both"/>
        <w:rPr>
          <w:rFonts w:ascii="Verdana" w:hAnsi="Verdana" w:cs="Times New Roman"/>
          <w:b/>
          <w:sz w:val="20"/>
          <w:szCs w:val="20"/>
        </w:rPr>
      </w:pPr>
      <w:r w:rsidRPr="00E90521">
        <w:rPr>
          <w:rFonts w:ascii="Verdana" w:hAnsi="Verdana" w:cs="Times New Roman"/>
          <w:b/>
          <w:sz w:val="20"/>
          <w:szCs w:val="20"/>
        </w:rPr>
        <w:t>Présentation</w:t>
      </w:r>
      <w:r w:rsidR="00185283">
        <w:rPr>
          <w:rFonts w:ascii="Verdana" w:hAnsi="Verdana" w:cs="Times New Roman"/>
          <w:b/>
          <w:sz w:val="20"/>
          <w:szCs w:val="20"/>
        </w:rPr>
        <w:t>.</w:t>
      </w:r>
    </w:p>
    <w:p w:rsidR="007C7E83" w:rsidRDefault="00185283" w:rsidP="007C7E83">
      <w:pPr>
        <w:spacing w:after="60"/>
        <w:ind w:left="851" w:right="426" w:firstLine="142"/>
        <w:jc w:val="both"/>
        <w:rPr>
          <w:rFonts w:ascii="Verdana" w:hAnsi="Verdana" w:cs="Times New Roman"/>
          <w:sz w:val="18"/>
          <w:szCs w:val="18"/>
        </w:rPr>
      </w:pPr>
      <w:r w:rsidRPr="00185283">
        <w:rPr>
          <w:rFonts w:ascii="Verdana" w:hAnsi="Verdana" w:cs="Times New Roman"/>
          <w:sz w:val="18"/>
          <w:szCs w:val="18"/>
        </w:rPr>
        <w:t xml:space="preserve">Certaines phrases bibliques sont répulsives </w:t>
      </w:r>
      <w:r w:rsidR="006428E4">
        <w:rPr>
          <w:rFonts w:ascii="Verdana" w:hAnsi="Verdana" w:cs="Times New Roman"/>
          <w:sz w:val="18"/>
          <w:szCs w:val="18"/>
        </w:rPr>
        <w:t>à première lecture</w:t>
      </w:r>
      <w:r w:rsidRPr="00185283">
        <w:rPr>
          <w:rFonts w:ascii="Verdana" w:hAnsi="Verdana" w:cs="Times New Roman"/>
          <w:sz w:val="18"/>
          <w:szCs w:val="18"/>
        </w:rPr>
        <w:t xml:space="preserve"> : « </w:t>
      </w:r>
      <w:r w:rsidRPr="00185283">
        <w:rPr>
          <w:rFonts w:ascii="Verdana" w:hAnsi="Verdana" w:cs="Times New Roman"/>
          <w:i/>
          <w:sz w:val="18"/>
          <w:szCs w:val="18"/>
        </w:rPr>
        <w:t xml:space="preserve">Pour ceux du dehors, tout arrive en paraboles… pour qu'ils ne voient pas… qu'ils ne comprennent pas </w:t>
      </w:r>
      <w:r w:rsidRPr="00185283">
        <w:rPr>
          <w:rFonts w:ascii="Verdana" w:hAnsi="Verdana" w:cs="Times New Roman"/>
          <w:sz w:val="18"/>
          <w:szCs w:val="18"/>
        </w:rPr>
        <w:t xml:space="preserve">» ; « </w:t>
      </w:r>
      <w:r w:rsidRPr="00185283">
        <w:rPr>
          <w:rFonts w:ascii="Verdana" w:hAnsi="Verdana" w:cs="Times New Roman"/>
          <w:i/>
          <w:sz w:val="18"/>
          <w:szCs w:val="18"/>
        </w:rPr>
        <w:t>Il est né aveugle</w:t>
      </w:r>
      <w:r w:rsidRPr="00185283">
        <w:rPr>
          <w:rFonts w:ascii="Verdana" w:hAnsi="Verdana" w:cs="Times New Roman"/>
          <w:sz w:val="18"/>
          <w:szCs w:val="18"/>
        </w:rPr>
        <w:t xml:space="preserve">… </w:t>
      </w:r>
      <w:r w:rsidRPr="00185283">
        <w:rPr>
          <w:rFonts w:ascii="Verdana" w:hAnsi="Verdana" w:cs="Times New Roman"/>
          <w:i/>
          <w:sz w:val="18"/>
          <w:szCs w:val="18"/>
        </w:rPr>
        <w:t>pour que la gloire de Dieu soit manifestée</w:t>
      </w:r>
      <w:r w:rsidRPr="00185283">
        <w:rPr>
          <w:rFonts w:ascii="Verdana" w:hAnsi="Verdana" w:cs="Times New Roman"/>
          <w:sz w:val="18"/>
          <w:szCs w:val="18"/>
        </w:rPr>
        <w:t xml:space="preserve"> ». J-M Martin </w:t>
      </w:r>
      <w:r w:rsidR="006428E4">
        <w:rPr>
          <w:rFonts w:ascii="Verdana" w:hAnsi="Verdana" w:cs="Times New Roman"/>
          <w:sz w:val="18"/>
          <w:szCs w:val="18"/>
        </w:rPr>
        <w:t>propose,</w:t>
      </w:r>
      <w:r w:rsidRPr="00185283">
        <w:rPr>
          <w:rFonts w:ascii="Verdana" w:hAnsi="Verdana" w:cs="Times New Roman"/>
          <w:sz w:val="18"/>
          <w:szCs w:val="18"/>
        </w:rPr>
        <w:t xml:space="preserve"> du fait </w:t>
      </w:r>
      <w:r w:rsidRPr="00185283">
        <w:rPr>
          <w:rFonts w:ascii="Verdana" w:hAnsi="Verdana"/>
          <w:bCs/>
          <w:sz w:val="18"/>
          <w:szCs w:val="18"/>
        </w:rPr>
        <w:t>la pensée sous-jacente s'appuie sur l'hébreu</w:t>
      </w:r>
      <w:r w:rsidR="006428E4">
        <w:rPr>
          <w:rFonts w:ascii="Verdana" w:hAnsi="Verdana"/>
          <w:bCs/>
          <w:sz w:val="18"/>
          <w:szCs w:val="18"/>
        </w:rPr>
        <w:t xml:space="preserve">, </w:t>
      </w:r>
      <w:r w:rsidRPr="00185283">
        <w:rPr>
          <w:rFonts w:ascii="Verdana" w:hAnsi="Verdana" w:cs="Times New Roman"/>
          <w:sz w:val="18"/>
          <w:szCs w:val="18"/>
        </w:rPr>
        <w:t xml:space="preserve">de laisser tomber les "afin que", les parce que, les "si… alors..". </w:t>
      </w:r>
      <w:r w:rsidR="0058638D" w:rsidRPr="00185283">
        <w:rPr>
          <w:rFonts w:ascii="Verdana" w:hAnsi="Verdana" w:cs="Times New Roman"/>
          <w:sz w:val="18"/>
          <w:szCs w:val="18"/>
        </w:rPr>
        <w:t>Un ami de J-M Martin,</w:t>
      </w:r>
      <w:r w:rsidR="00467069" w:rsidRPr="00185283">
        <w:rPr>
          <w:rFonts w:ascii="Verdana" w:hAnsi="Verdana" w:cs="Times New Roman"/>
          <w:sz w:val="18"/>
          <w:szCs w:val="18"/>
        </w:rPr>
        <w:t xml:space="preserve"> Joseph </w:t>
      </w:r>
      <w:proofErr w:type="spellStart"/>
      <w:r w:rsidR="00467069" w:rsidRPr="00185283">
        <w:rPr>
          <w:rFonts w:ascii="Verdana" w:hAnsi="Verdana" w:cs="Times New Roman"/>
          <w:sz w:val="18"/>
          <w:szCs w:val="18"/>
        </w:rPr>
        <w:t>Pierron</w:t>
      </w:r>
      <w:proofErr w:type="spellEnd"/>
      <w:r w:rsidR="00467069" w:rsidRPr="00185283">
        <w:rPr>
          <w:rStyle w:val="Appelnotedebasdep"/>
          <w:rFonts w:ascii="Verdana" w:hAnsi="Verdana" w:cs="Times New Roman"/>
          <w:sz w:val="18"/>
          <w:szCs w:val="18"/>
        </w:rPr>
        <w:footnoteReference w:id="1"/>
      </w:r>
      <w:r w:rsidR="009A61D3" w:rsidRPr="00185283">
        <w:rPr>
          <w:rFonts w:ascii="Verdana" w:hAnsi="Verdana" w:cs="Times New Roman"/>
          <w:sz w:val="18"/>
          <w:szCs w:val="18"/>
        </w:rPr>
        <w:t>,</w:t>
      </w:r>
      <w:r w:rsidR="00467069" w:rsidRPr="00185283">
        <w:rPr>
          <w:rFonts w:ascii="Verdana" w:hAnsi="Verdana" w:cs="Times New Roman"/>
          <w:sz w:val="18"/>
          <w:szCs w:val="18"/>
        </w:rPr>
        <w:t xml:space="preserve"> </w:t>
      </w:r>
      <w:r w:rsidR="00E90521" w:rsidRPr="00185283">
        <w:rPr>
          <w:rFonts w:ascii="Verdana" w:hAnsi="Verdana" w:cs="Times New Roman"/>
          <w:sz w:val="18"/>
          <w:szCs w:val="18"/>
        </w:rPr>
        <w:t>fais</w:t>
      </w:r>
      <w:r w:rsidR="00467069" w:rsidRPr="00185283">
        <w:rPr>
          <w:rFonts w:ascii="Verdana" w:hAnsi="Verdana" w:cs="Times New Roman"/>
          <w:sz w:val="18"/>
          <w:szCs w:val="18"/>
        </w:rPr>
        <w:t xml:space="preserve">ait des remarques </w:t>
      </w:r>
      <w:r w:rsidR="00E90521" w:rsidRPr="00185283">
        <w:rPr>
          <w:rFonts w:ascii="Verdana" w:hAnsi="Verdana" w:cs="Times New Roman"/>
          <w:sz w:val="18"/>
          <w:szCs w:val="18"/>
        </w:rPr>
        <w:t>du même genre</w:t>
      </w:r>
      <w:r w:rsidR="00467069" w:rsidRPr="00185283">
        <w:rPr>
          <w:rFonts w:ascii="Verdana" w:hAnsi="Verdana" w:cs="Times New Roman"/>
          <w:sz w:val="18"/>
          <w:szCs w:val="18"/>
        </w:rPr>
        <w:t xml:space="preserve">. </w:t>
      </w:r>
    </w:p>
    <w:p w:rsidR="00B47108" w:rsidRDefault="007C7E83" w:rsidP="007C7E83">
      <w:pPr>
        <w:spacing w:after="60"/>
        <w:ind w:left="851" w:right="426" w:firstLine="142"/>
        <w:jc w:val="both"/>
        <w:rPr>
          <w:rFonts w:ascii="Verdana" w:hAnsi="Verdana" w:cs="Times New Roman"/>
          <w:sz w:val="18"/>
          <w:szCs w:val="18"/>
        </w:rPr>
      </w:pPr>
      <w:r>
        <w:rPr>
          <w:rFonts w:ascii="Verdana" w:hAnsi="Verdana" w:cs="Times New Roman"/>
          <w:sz w:val="18"/>
          <w:szCs w:val="18"/>
        </w:rPr>
        <w:t>Dans ce message je présente</w:t>
      </w:r>
      <w:r w:rsidR="009A61D3">
        <w:rPr>
          <w:rFonts w:ascii="Verdana" w:hAnsi="Verdana" w:cs="Times New Roman"/>
          <w:sz w:val="18"/>
          <w:szCs w:val="18"/>
        </w:rPr>
        <w:t xml:space="preserve"> le fonctionnement</w:t>
      </w:r>
      <w:r w:rsidR="00E90521">
        <w:rPr>
          <w:rFonts w:ascii="Verdana" w:hAnsi="Verdana" w:cs="Times New Roman"/>
          <w:sz w:val="18"/>
          <w:szCs w:val="18"/>
        </w:rPr>
        <w:t xml:space="preserve"> d</w:t>
      </w:r>
      <w:r w:rsidR="009A61D3">
        <w:rPr>
          <w:rFonts w:ascii="Verdana" w:hAnsi="Verdana" w:cs="Times New Roman"/>
          <w:sz w:val="18"/>
          <w:szCs w:val="18"/>
        </w:rPr>
        <w:t>e l</w:t>
      </w:r>
      <w:r w:rsidR="00E90521">
        <w:rPr>
          <w:rFonts w:ascii="Verdana" w:hAnsi="Verdana" w:cs="Times New Roman"/>
          <w:sz w:val="18"/>
          <w:szCs w:val="18"/>
        </w:rPr>
        <w:t xml:space="preserve">'hébreu </w:t>
      </w:r>
      <w:r w:rsidR="00364E38">
        <w:rPr>
          <w:rFonts w:ascii="Verdana" w:hAnsi="Verdana" w:cs="Times New Roman"/>
          <w:sz w:val="18"/>
          <w:szCs w:val="18"/>
        </w:rPr>
        <w:t xml:space="preserve">en </w:t>
      </w:r>
      <w:r w:rsidR="00185283">
        <w:rPr>
          <w:rFonts w:ascii="Verdana" w:hAnsi="Verdana" w:cs="Times New Roman"/>
          <w:sz w:val="18"/>
          <w:szCs w:val="18"/>
        </w:rPr>
        <w:t xml:space="preserve">y </w:t>
      </w:r>
      <w:r w:rsidR="00364E38">
        <w:rPr>
          <w:rFonts w:ascii="Verdana" w:hAnsi="Verdana" w:cs="Times New Roman"/>
          <w:sz w:val="18"/>
          <w:szCs w:val="18"/>
        </w:rPr>
        <w:t xml:space="preserve">insérant </w:t>
      </w:r>
      <w:r w:rsidR="00E90521">
        <w:rPr>
          <w:rFonts w:ascii="Verdana" w:hAnsi="Verdana" w:cs="Times New Roman"/>
          <w:sz w:val="18"/>
          <w:szCs w:val="18"/>
        </w:rPr>
        <w:t xml:space="preserve">leurs </w:t>
      </w:r>
      <w:r w:rsidR="00EA5035">
        <w:rPr>
          <w:rFonts w:ascii="Verdana" w:hAnsi="Verdana" w:cs="Times New Roman"/>
          <w:sz w:val="18"/>
          <w:szCs w:val="18"/>
        </w:rPr>
        <w:t>remarques</w:t>
      </w:r>
      <w:r>
        <w:rPr>
          <w:rStyle w:val="Appelnotedebasdep"/>
          <w:rFonts w:ascii="Verdana" w:hAnsi="Verdana" w:cs="Times New Roman"/>
          <w:sz w:val="18"/>
          <w:szCs w:val="18"/>
        </w:rPr>
        <w:footnoteReference w:id="2"/>
      </w:r>
      <w:r>
        <w:rPr>
          <w:rFonts w:ascii="Verdana" w:hAnsi="Verdana" w:cs="Times New Roman"/>
          <w:sz w:val="18"/>
          <w:szCs w:val="18"/>
        </w:rPr>
        <w:t xml:space="preserve">. </w:t>
      </w:r>
      <w:r w:rsidR="00E90521">
        <w:rPr>
          <w:rFonts w:ascii="Verdana" w:hAnsi="Verdana" w:cs="Times New Roman"/>
          <w:sz w:val="18"/>
          <w:szCs w:val="18"/>
        </w:rPr>
        <w:t xml:space="preserve">Ce message </w:t>
      </w:r>
      <w:r w:rsidR="00364E38">
        <w:rPr>
          <w:rFonts w:ascii="Verdana" w:hAnsi="Verdana" w:cs="Times New Roman"/>
          <w:sz w:val="18"/>
          <w:szCs w:val="18"/>
        </w:rPr>
        <w:t>est le premier d'une série</w:t>
      </w:r>
      <w:r w:rsidR="00E90521">
        <w:rPr>
          <w:rFonts w:ascii="Verdana" w:hAnsi="Verdana" w:cs="Times New Roman"/>
          <w:sz w:val="18"/>
          <w:szCs w:val="18"/>
        </w:rPr>
        <w:t xml:space="preserve">. </w:t>
      </w:r>
      <w:r w:rsidR="00364E38">
        <w:rPr>
          <w:rFonts w:ascii="Verdana" w:hAnsi="Verdana" w:cs="Times New Roman"/>
          <w:sz w:val="18"/>
          <w:szCs w:val="18"/>
        </w:rPr>
        <w:t>Le suivant portera sur les verbes</w:t>
      </w:r>
      <w:r w:rsidR="00E90521">
        <w:rPr>
          <w:rFonts w:ascii="Verdana" w:hAnsi="Verdana" w:cs="Times New Roman"/>
          <w:sz w:val="18"/>
          <w:szCs w:val="18"/>
        </w:rPr>
        <w:t>.</w:t>
      </w:r>
    </w:p>
    <w:p w:rsidR="00201F95" w:rsidRDefault="00201F95" w:rsidP="007C7E83">
      <w:pPr>
        <w:spacing w:after="60"/>
        <w:ind w:left="851" w:right="426" w:firstLine="142"/>
        <w:jc w:val="both"/>
        <w:rPr>
          <w:rFonts w:ascii="Verdana" w:hAnsi="Verdana" w:cs="Times New Roman"/>
          <w:sz w:val="18"/>
          <w:szCs w:val="18"/>
        </w:rPr>
      </w:pPr>
      <w:r>
        <w:rPr>
          <w:rFonts w:ascii="Verdana" w:hAnsi="Verdana" w:cs="Times New Roman"/>
          <w:sz w:val="18"/>
          <w:szCs w:val="18"/>
        </w:rPr>
        <w:t xml:space="preserve">                                                                                </w:t>
      </w:r>
      <w:r w:rsidRPr="0058638D">
        <w:rPr>
          <w:rFonts w:ascii="Verdana" w:hAnsi="Verdana" w:cs="Times New Roman"/>
          <w:sz w:val="18"/>
          <w:szCs w:val="18"/>
        </w:rPr>
        <w:t>Christiane Marmèche.</w:t>
      </w:r>
    </w:p>
    <w:p w:rsidR="00201F95" w:rsidRDefault="00B65F56" w:rsidP="00201F95">
      <w:pPr>
        <w:spacing w:after="60"/>
        <w:ind w:left="851" w:right="426" w:firstLine="142"/>
        <w:jc w:val="both"/>
        <w:rPr>
          <w:rFonts w:ascii="Verdana" w:hAnsi="Verdana" w:cs="Times New Roman"/>
          <w:sz w:val="18"/>
          <w:szCs w:val="18"/>
        </w:rPr>
      </w:pPr>
      <w:r w:rsidRPr="007C7E83">
        <w:rPr>
          <w:rFonts w:ascii="Verdana" w:hAnsi="Verdana" w:cs="Times New Roman"/>
          <w:b/>
          <w:sz w:val="18"/>
          <w:szCs w:val="18"/>
        </w:rPr>
        <w:t>PLAN</w:t>
      </w:r>
      <w:r>
        <w:rPr>
          <w:rFonts w:ascii="Verdana" w:hAnsi="Verdana" w:cs="Times New Roman"/>
          <w:sz w:val="18"/>
          <w:szCs w:val="18"/>
        </w:rPr>
        <w:t xml:space="preserve"> </w:t>
      </w:r>
    </w:p>
    <w:p w:rsidR="00201F95" w:rsidRPr="00201F95" w:rsidRDefault="007C7E83" w:rsidP="00201F95">
      <w:pPr>
        <w:pStyle w:val="Paragraphedeliste"/>
        <w:numPr>
          <w:ilvl w:val="0"/>
          <w:numId w:val="7"/>
        </w:numPr>
        <w:spacing w:after="60"/>
        <w:ind w:right="426"/>
        <w:jc w:val="both"/>
        <w:rPr>
          <w:rFonts w:ascii="Verdana" w:hAnsi="Verdana" w:cs="Times New Roman"/>
          <w:sz w:val="18"/>
          <w:szCs w:val="18"/>
        </w:rPr>
      </w:pPr>
      <w:r w:rsidRPr="00201F95">
        <w:rPr>
          <w:rFonts w:ascii="Verdana" w:hAnsi="Verdana" w:cs="Times New Roman"/>
          <w:sz w:val="18"/>
          <w:szCs w:val="18"/>
        </w:rPr>
        <w:t>Pensée sémitique et pensée occidentale</w:t>
      </w:r>
      <w:r w:rsidR="00B65F56" w:rsidRPr="00201F95">
        <w:rPr>
          <w:rFonts w:ascii="Verdana" w:hAnsi="Verdana" w:cs="Times New Roman"/>
          <w:sz w:val="18"/>
          <w:szCs w:val="18"/>
        </w:rPr>
        <w:t xml:space="preserve"> ; </w:t>
      </w:r>
    </w:p>
    <w:p w:rsidR="00201F95" w:rsidRPr="00201F95" w:rsidRDefault="007C7E83" w:rsidP="00201F95">
      <w:pPr>
        <w:pStyle w:val="Paragraphedeliste"/>
        <w:numPr>
          <w:ilvl w:val="0"/>
          <w:numId w:val="7"/>
        </w:numPr>
        <w:spacing w:after="60"/>
        <w:ind w:right="426"/>
        <w:jc w:val="both"/>
        <w:rPr>
          <w:rFonts w:ascii="Verdana" w:hAnsi="Verdana" w:cs="Times New Roman"/>
          <w:sz w:val="18"/>
          <w:szCs w:val="18"/>
        </w:rPr>
      </w:pPr>
      <w:r w:rsidRPr="00201F95">
        <w:rPr>
          <w:rFonts w:ascii="Verdana" w:hAnsi="Verdana" w:cs="Times New Roman"/>
          <w:sz w:val="18"/>
          <w:szCs w:val="18"/>
        </w:rPr>
        <w:t xml:space="preserve">La syntaxe hébraïque </w:t>
      </w:r>
      <w:r w:rsidR="00201F95" w:rsidRPr="00201F95">
        <w:rPr>
          <w:rFonts w:ascii="Verdana" w:hAnsi="Verdana" w:cs="Times New Roman"/>
          <w:sz w:val="18"/>
          <w:szCs w:val="18"/>
        </w:rPr>
        <w:t xml:space="preserve">: </w:t>
      </w:r>
      <w:r w:rsidRPr="00201F95">
        <w:rPr>
          <w:rFonts w:ascii="Verdana" w:hAnsi="Verdana" w:cs="Times New Roman"/>
          <w:sz w:val="18"/>
          <w:szCs w:val="18"/>
        </w:rPr>
        <w:t>a</w:t>
      </w:r>
      <w:r w:rsidR="00EA5035" w:rsidRPr="00201F95">
        <w:rPr>
          <w:rFonts w:ascii="Verdana" w:hAnsi="Verdana" w:cs="Times New Roman"/>
          <w:sz w:val="18"/>
          <w:szCs w:val="18"/>
        </w:rPr>
        <w:t>)</w:t>
      </w:r>
      <w:r w:rsidRPr="00201F95">
        <w:rPr>
          <w:rFonts w:ascii="Verdana" w:hAnsi="Verdana" w:cs="Times New Roman"/>
          <w:sz w:val="18"/>
          <w:szCs w:val="18"/>
        </w:rPr>
        <w:t xml:space="preserve"> </w:t>
      </w:r>
      <w:r w:rsidRPr="00201F95">
        <w:rPr>
          <w:rStyle w:val="lev"/>
          <w:rFonts w:ascii="Verdana" w:hAnsi="Verdana"/>
          <w:b w:val="0"/>
          <w:sz w:val="18"/>
          <w:szCs w:val="18"/>
        </w:rPr>
        <w:t>Syntaxe</w:t>
      </w:r>
      <w:r w:rsidR="00EA5035" w:rsidRPr="00201F95">
        <w:rPr>
          <w:rFonts w:ascii="Verdana" w:hAnsi="Verdana"/>
          <w:sz w:val="18"/>
          <w:szCs w:val="18"/>
        </w:rPr>
        <w:t xml:space="preserve"> </w:t>
      </w:r>
      <w:r w:rsidRPr="00201F95">
        <w:rPr>
          <w:rFonts w:ascii="Verdana" w:hAnsi="Verdana"/>
          <w:sz w:val="18"/>
          <w:szCs w:val="18"/>
        </w:rPr>
        <w:t xml:space="preserve">; </w:t>
      </w:r>
      <w:r w:rsidRPr="00201F95">
        <w:rPr>
          <w:rStyle w:val="lev"/>
          <w:rFonts w:ascii="Verdana" w:hAnsi="Verdana"/>
          <w:b w:val="0"/>
          <w:sz w:val="18"/>
          <w:szCs w:val="18"/>
        </w:rPr>
        <w:t>b) La particule</w:t>
      </w:r>
      <w:r w:rsidRPr="00201F95">
        <w:rPr>
          <w:rStyle w:val="lev"/>
          <w:rFonts w:ascii="Verdana" w:hAnsi="Verdana"/>
          <w:sz w:val="18"/>
          <w:szCs w:val="18"/>
        </w:rPr>
        <w:t xml:space="preserve"> </w:t>
      </w:r>
      <w:r w:rsidRPr="00201F95">
        <w:rPr>
          <w:rStyle w:val="Accentuation"/>
          <w:rFonts w:ascii="Verdana" w:hAnsi="Verdana"/>
          <w:bCs/>
          <w:sz w:val="18"/>
          <w:szCs w:val="18"/>
        </w:rPr>
        <w:t>’</w:t>
      </w:r>
      <w:proofErr w:type="spellStart"/>
      <w:r w:rsidRPr="00201F95">
        <w:rPr>
          <w:rStyle w:val="Accentuation"/>
          <w:rFonts w:ascii="Verdana" w:hAnsi="Verdana"/>
          <w:bCs/>
          <w:sz w:val="18"/>
          <w:szCs w:val="18"/>
        </w:rPr>
        <w:t>asher</w:t>
      </w:r>
      <w:proofErr w:type="spellEnd"/>
      <w:r w:rsidR="00B65F56" w:rsidRPr="00201F95">
        <w:rPr>
          <w:rFonts w:ascii="Verdana" w:hAnsi="Verdana" w:cs="Times New Roman"/>
          <w:sz w:val="18"/>
          <w:szCs w:val="18"/>
        </w:rPr>
        <w:t xml:space="preserve"> </w:t>
      </w:r>
      <w:r w:rsidRPr="00201F95">
        <w:rPr>
          <w:rFonts w:ascii="Verdana" w:hAnsi="Verdana" w:cs="Times New Roman"/>
          <w:sz w:val="18"/>
          <w:szCs w:val="18"/>
        </w:rPr>
        <w:t xml:space="preserve">; </w:t>
      </w:r>
    </w:p>
    <w:p w:rsidR="00201F95" w:rsidRPr="00201F95" w:rsidRDefault="00B65F56" w:rsidP="00201F95">
      <w:pPr>
        <w:pStyle w:val="Paragraphedeliste"/>
        <w:numPr>
          <w:ilvl w:val="0"/>
          <w:numId w:val="7"/>
        </w:numPr>
        <w:spacing w:after="60"/>
        <w:ind w:right="426"/>
        <w:jc w:val="both"/>
        <w:rPr>
          <w:rFonts w:ascii="Verdana" w:hAnsi="Verdana"/>
          <w:sz w:val="18"/>
          <w:szCs w:val="18"/>
        </w:rPr>
      </w:pPr>
      <w:r w:rsidRPr="00201F95">
        <w:rPr>
          <w:rFonts w:ascii="Verdana" w:hAnsi="Verdana" w:cs="Times New Roman"/>
          <w:sz w:val="18"/>
          <w:szCs w:val="18"/>
        </w:rPr>
        <w:t>Ce que dit J-M Martin à propos du causal, du final, et du conditionnel</w:t>
      </w:r>
      <w:r w:rsidR="00201F95" w:rsidRPr="00201F95">
        <w:rPr>
          <w:rFonts w:ascii="Verdana" w:hAnsi="Verdana" w:cs="Times New Roman"/>
          <w:sz w:val="18"/>
          <w:szCs w:val="18"/>
        </w:rPr>
        <w:t xml:space="preserve"> :</w:t>
      </w:r>
      <w:r w:rsidRPr="00201F95">
        <w:rPr>
          <w:rFonts w:ascii="Verdana" w:hAnsi="Verdana" w:cs="Times New Roman"/>
          <w:sz w:val="18"/>
          <w:szCs w:val="18"/>
        </w:rPr>
        <w:t xml:space="preserve"> </w:t>
      </w:r>
      <w:r w:rsidR="00201F95">
        <w:rPr>
          <w:rFonts w:ascii="Verdana" w:hAnsi="Verdana" w:cs="Times New Roman"/>
          <w:iCs/>
          <w:sz w:val="18"/>
          <w:szCs w:val="18"/>
        </w:rPr>
        <w:t>a) </w:t>
      </w:r>
      <w:r w:rsidRPr="00201F95">
        <w:rPr>
          <w:rFonts w:ascii="Verdana" w:hAnsi="Verdana" w:cs="Times New Roman"/>
          <w:iCs/>
          <w:sz w:val="18"/>
          <w:szCs w:val="18"/>
        </w:rPr>
        <w:t xml:space="preserve">Exemples pour les finales </w:t>
      </w:r>
      <w:r w:rsidR="00201F95">
        <w:rPr>
          <w:rFonts w:ascii="Verdana" w:hAnsi="Verdana" w:cs="Times New Roman"/>
          <w:iCs/>
          <w:sz w:val="18"/>
          <w:szCs w:val="18"/>
        </w:rPr>
        <w:t>;</w:t>
      </w:r>
      <w:r w:rsidRPr="00201F95">
        <w:rPr>
          <w:rFonts w:ascii="Verdana" w:hAnsi="Verdana"/>
          <w:sz w:val="18"/>
          <w:szCs w:val="18"/>
        </w:rPr>
        <w:t xml:space="preserve"> </w:t>
      </w:r>
      <w:r w:rsidRPr="00201F95">
        <w:rPr>
          <w:rFonts w:ascii="Verdana" w:hAnsi="Verdana" w:cs="Times New Roman"/>
          <w:sz w:val="18"/>
          <w:szCs w:val="18"/>
        </w:rPr>
        <w:t>b) Exemple pour les conditionnelles] ;</w:t>
      </w:r>
      <w:r w:rsidRPr="00201F95">
        <w:rPr>
          <w:rFonts w:ascii="Verdana" w:hAnsi="Verdana"/>
          <w:sz w:val="18"/>
          <w:szCs w:val="18"/>
        </w:rPr>
        <w:t xml:space="preserve"> </w:t>
      </w:r>
    </w:p>
    <w:p w:rsidR="00201F95" w:rsidRPr="00201F95" w:rsidRDefault="00B65F56" w:rsidP="00201F95">
      <w:pPr>
        <w:pStyle w:val="Paragraphedeliste"/>
        <w:numPr>
          <w:ilvl w:val="0"/>
          <w:numId w:val="7"/>
        </w:numPr>
        <w:spacing w:after="60"/>
        <w:ind w:right="426"/>
        <w:jc w:val="both"/>
        <w:rPr>
          <w:rFonts w:ascii="Verdana" w:hAnsi="Verdana" w:cs="Times New Roman"/>
          <w:sz w:val="18"/>
          <w:szCs w:val="18"/>
        </w:rPr>
      </w:pPr>
      <w:r w:rsidRPr="00201F95">
        <w:rPr>
          <w:rFonts w:ascii="Verdana" w:hAnsi="Verdana" w:cs="Times New Roman"/>
          <w:sz w:val="18"/>
          <w:szCs w:val="18"/>
        </w:rPr>
        <w:t xml:space="preserve">Ce que dit Joseph </w:t>
      </w:r>
      <w:proofErr w:type="spellStart"/>
      <w:r w:rsidRPr="00201F95">
        <w:rPr>
          <w:rFonts w:ascii="Verdana" w:hAnsi="Verdana" w:cs="Times New Roman"/>
          <w:sz w:val="18"/>
          <w:szCs w:val="18"/>
        </w:rPr>
        <w:t>Pierron</w:t>
      </w:r>
      <w:proofErr w:type="spellEnd"/>
      <w:r w:rsidRPr="00201F95">
        <w:rPr>
          <w:rFonts w:ascii="Verdana" w:hAnsi="Verdana" w:cs="Times New Roman"/>
          <w:sz w:val="18"/>
          <w:szCs w:val="18"/>
        </w:rPr>
        <w:t xml:space="preserve"> à propos du </w:t>
      </w:r>
      <w:proofErr w:type="spellStart"/>
      <w:r w:rsidRPr="00201F95">
        <w:rPr>
          <w:rFonts w:ascii="Verdana" w:hAnsi="Verdana" w:cs="Times New Roman"/>
          <w:i/>
          <w:sz w:val="18"/>
          <w:szCs w:val="18"/>
        </w:rPr>
        <w:t>hina</w:t>
      </w:r>
      <w:proofErr w:type="spellEnd"/>
      <w:r w:rsidRPr="00201F95">
        <w:rPr>
          <w:rFonts w:ascii="Verdana" w:hAnsi="Verdana" w:cs="Times New Roman"/>
          <w:sz w:val="18"/>
          <w:szCs w:val="18"/>
        </w:rPr>
        <w:t xml:space="preserve"> de </w:t>
      </w:r>
      <w:proofErr w:type="spellStart"/>
      <w:r w:rsidRPr="00201F95">
        <w:rPr>
          <w:rFonts w:ascii="Verdana" w:hAnsi="Verdana" w:cs="Times New Roman"/>
          <w:sz w:val="18"/>
          <w:szCs w:val="18"/>
        </w:rPr>
        <w:t>Jn</w:t>
      </w:r>
      <w:proofErr w:type="spellEnd"/>
      <w:r w:rsidRPr="00201F95">
        <w:rPr>
          <w:rFonts w:ascii="Verdana" w:hAnsi="Verdana" w:cs="Times New Roman"/>
          <w:sz w:val="18"/>
          <w:szCs w:val="18"/>
        </w:rPr>
        <w:t xml:space="preserve"> 9, 3b.</w:t>
      </w:r>
      <w:r w:rsidR="006428E4" w:rsidRPr="00201F95">
        <w:rPr>
          <w:rFonts w:ascii="Verdana" w:hAnsi="Verdana" w:cs="Times New Roman"/>
          <w:sz w:val="18"/>
          <w:szCs w:val="18"/>
        </w:rPr>
        <w:t xml:space="preserve"> </w:t>
      </w:r>
    </w:p>
    <w:p w:rsidR="00B65F56" w:rsidRPr="00201F95" w:rsidRDefault="006428E4" w:rsidP="00201F95">
      <w:pPr>
        <w:pStyle w:val="Paragraphedeliste"/>
        <w:numPr>
          <w:ilvl w:val="0"/>
          <w:numId w:val="7"/>
        </w:numPr>
        <w:spacing w:after="60"/>
        <w:ind w:right="426"/>
        <w:jc w:val="both"/>
        <w:rPr>
          <w:rFonts w:ascii="Verdana" w:hAnsi="Verdana"/>
          <w:sz w:val="18"/>
          <w:szCs w:val="18"/>
        </w:rPr>
      </w:pPr>
      <w:r w:rsidRPr="00201F95">
        <w:rPr>
          <w:rFonts w:ascii="Verdana" w:hAnsi="Verdana" w:cs="Times New Roman"/>
          <w:sz w:val="18"/>
          <w:szCs w:val="18"/>
        </w:rPr>
        <w:t xml:space="preserve">Deux citations de Joseph </w:t>
      </w:r>
      <w:proofErr w:type="spellStart"/>
      <w:r w:rsidRPr="00201F95">
        <w:rPr>
          <w:rFonts w:ascii="Verdana" w:hAnsi="Verdana" w:cs="Times New Roman"/>
          <w:sz w:val="18"/>
          <w:szCs w:val="18"/>
        </w:rPr>
        <w:t>Pierron</w:t>
      </w:r>
      <w:proofErr w:type="spellEnd"/>
      <w:r w:rsidRPr="00201F95">
        <w:rPr>
          <w:rFonts w:ascii="Verdana" w:hAnsi="Verdana" w:cs="Times New Roman"/>
          <w:sz w:val="18"/>
          <w:szCs w:val="18"/>
        </w:rPr>
        <w:t>.</w:t>
      </w:r>
    </w:p>
    <w:p w:rsidR="00B47108" w:rsidRDefault="0058638D" w:rsidP="0058638D">
      <w:pPr>
        <w:spacing w:after="120"/>
        <w:ind w:left="851" w:right="426" w:firstLine="142"/>
        <w:jc w:val="both"/>
        <w:rPr>
          <w:rFonts w:ascii="Times New Roman" w:hAnsi="Times New Roman" w:cs="Times New Roman"/>
          <w:sz w:val="24"/>
          <w:szCs w:val="24"/>
        </w:rPr>
      </w:pPr>
      <w:r w:rsidRPr="0058638D">
        <w:rPr>
          <w:rFonts w:ascii="Verdana" w:hAnsi="Verdana" w:cs="Times New Roman"/>
          <w:sz w:val="18"/>
          <w:szCs w:val="18"/>
        </w:rPr>
        <w:t xml:space="preserve">                  </w:t>
      </w:r>
      <w:r w:rsidR="00201F95">
        <w:rPr>
          <w:rFonts w:ascii="Verdana" w:hAnsi="Verdana" w:cs="Times New Roman"/>
          <w:sz w:val="18"/>
          <w:szCs w:val="18"/>
        </w:rPr>
        <w:t xml:space="preserve">                            </w:t>
      </w:r>
      <w:r w:rsidRPr="0058638D">
        <w:rPr>
          <w:rFonts w:ascii="Verdana" w:hAnsi="Verdana" w:cs="Times New Roman"/>
          <w:sz w:val="18"/>
          <w:szCs w:val="18"/>
        </w:rPr>
        <w:t xml:space="preserve">   </w:t>
      </w:r>
      <w:r>
        <w:rPr>
          <w:rFonts w:ascii="Verdana" w:hAnsi="Verdana" w:cs="Times New Roman"/>
          <w:sz w:val="18"/>
          <w:szCs w:val="18"/>
        </w:rPr>
        <w:t xml:space="preserve">                     </w:t>
      </w:r>
      <w:r w:rsidRPr="0058638D">
        <w:rPr>
          <w:rFonts w:ascii="Verdana" w:hAnsi="Verdana" w:cs="Times New Roman"/>
          <w:sz w:val="18"/>
          <w:szCs w:val="18"/>
        </w:rPr>
        <w:t xml:space="preserve">   </w:t>
      </w:r>
    </w:p>
    <w:p w:rsidR="00231621" w:rsidRDefault="00231621" w:rsidP="00201F95">
      <w:pPr>
        <w:spacing w:after="120"/>
        <w:jc w:val="both"/>
        <w:rPr>
          <w:rFonts w:ascii="Times New Roman" w:hAnsi="Times New Roman" w:cs="Times New Roman"/>
          <w:sz w:val="24"/>
          <w:szCs w:val="24"/>
        </w:rPr>
      </w:pPr>
    </w:p>
    <w:p w:rsidR="00AF51B8" w:rsidRDefault="00AF51B8" w:rsidP="00AF51B8">
      <w:pPr>
        <w:spacing w:after="120"/>
        <w:ind w:firstLine="142"/>
        <w:jc w:val="center"/>
        <w:rPr>
          <w:rFonts w:ascii="Times New Roman" w:hAnsi="Times New Roman" w:cs="Times New Roman"/>
          <w:b/>
          <w:sz w:val="30"/>
          <w:szCs w:val="30"/>
        </w:rPr>
      </w:pPr>
      <w:r w:rsidRPr="0058638D">
        <w:rPr>
          <w:rFonts w:ascii="Times New Roman" w:hAnsi="Times New Roman" w:cs="Times New Roman"/>
          <w:b/>
          <w:sz w:val="30"/>
          <w:szCs w:val="30"/>
        </w:rPr>
        <w:t>SYNTAXE</w:t>
      </w:r>
      <w:r w:rsidR="0058638D">
        <w:rPr>
          <w:rFonts w:ascii="Times New Roman" w:hAnsi="Times New Roman" w:cs="Times New Roman"/>
          <w:b/>
          <w:sz w:val="30"/>
          <w:szCs w:val="30"/>
        </w:rPr>
        <w:t xml:space="preserve"> HÉBRAÏQUE</w:t>
      </w:r>
    </w:p>
    <w:p w:rsidR="00210345" w:rsidRPr="0058638D" w:rsidRDefault="00DD2C02" w:rsidP="00AF51B8">
      <w:pPr>
        <w:spacing w:after="120"/>
        <w:ind w:firstLine="142"/>
        <w:jc w:val="center"/>
        <w:rPr>
          <w:rFonts w:ascii="Times New Roman" w:hAnsi="Times New Roman" w:cs="Times New Roman"/>
          <w:b/>
          <w:sz w:val="30"/>
          <w:szCs w:val="30"/>
        </w:rPr>
      </w:pPr>
      <w:r>
        <w:rPr>
          <w:rFonts w:ascii="Times New Roman" w:hAnsi="Times New Roman" w:cs="Times New Roman"/>
          <w:b/>
          <w:sz w:val="30"/>
          <w:szCs w:val="30"/>
        </w:rPr>
        <w:t>Y a-t-il de la causalité en notre sens</w:t>
      </w:r>
      <w:r w:rsidR="00210345">
        <w:rPr>
          <w:rFonts w:ascii="Times New Roman" w:hAnsi="Times New Roman" w:cs="Times New Roman"/>
          <w:b/>
          <w:sz w:val="30"/>
          <w:szCs w:val="30"/>
        </w:rPr>
        <w:t xml:space="preserve"> ?</w:t>
      </w:r>
    </w:p>
    <w:p w:rsidR="00236719" w:rsidRDefault="00236719" w:rsidP="00467069">
      <w:pPr>
        <w:spacing w:after="120"/>
        <w:ind w:firstLine="142"/>
        <w:jc w:val="both"/>
        <w:rPr>
          <w:rFonts w:ascii="Times New Roman" w:eastAsia="Times New Roman" w:hAnsi="Times New Roman" w:cs="Times New Roman"/>
          <w:sz w:val="20"/>
          <w:szCs w:val="20"/>
          <w:lang w:eastAsia="fr-FR"/>
        </w:rPr>
      </w:pPr>
    </w:p>
    <w:p w:rsidR="007C7E83" w:rsidRPr="007C7E83" w:rsidRDefault="007C7E83" w:rsidP="007C7E83">
      <w:pPr>
        <w:spacing w:after="240"/>
        <w:ind w:firstLine="142"/>
        <w:jc w:val="both"/>
        <w:rPr>
          <w:rFonts w:ascii="Times New Roman" w:eastAsia="Times New Roman" w:hAnsi="Times New Roman" w:cs="Times New Roman"/>
          <w:b/>
          <w:sz w:val="30"/>
          <w:szCs w:val="30"/>
          <w:lang w:eastAsia="fr-FR"/>
        </w:rPr>
      </w:pPr>
      <w:r w:rsidRPr="007C7E83">
        <w:rPr>
          <w:rFonts w:ascii="Times New Roman" w:eastAsia="Times New Roman" w:hAnsi="Times New Roman" w:cs="Times New Roman"/>
          <w:b/>
          <w:sz w:val="30"/>
          <w:szCs w:val="30"/>
          <w:lang w:eastAsia="fr-FR"/>
        </w:rPr>
        <w:t>1) Pensée sémitique et pensée occidentale.</w:t>
      </w:r>
    </w:p>
    <w:p w:rsidR="007C7E83" w:rsidRPr="007C7E83" w:rsidRDefault="007C7E83" w:rsidP="00467069">
      <w:pPr>
        <w:spacing w:after="120"/>
        <w:ind w:firstLine="142"/>
        <w:jc w:val="both"/>
        <w:rPr>
          <w:rFonts w:ascii="Times New Roman" w:eastAsia="Times New Roman" w:hAnsi="Times New Roman" w:cs="Times New Roman"/>
          <w:b/>
          <w:sz w:val="26"/>
          <w:szCs w:val="26"/>
          <w:lang w:eastAsia="fr-FR"/>
        </w:rPr>
      </w:pPr>
      <w:r>
        <w:rPr>
          <w:rFonts w:ascii="Times New Roman" w:eastAsia="Times New Roman" w:hAnsi="Times New Roman" w:cs="Times New Roman"/>
          <w:b/>
          <w:sz w:val="26"/>
          <w:szCs w:val="26"/>
          <w:lang w:eastAsia="fr-FR"/>
        </w:rPr>
        <w:t xml:space="preserve">      ●   </w:t>
      </w:r>
      <w:r w:rsidRPr="007C7E83">
        <w:rPr>
          <w:rFonts w:ascii="Times New Roman" w:eastAsia="Times New Roman" w:hAnsi="Times New Roman" w:cs="Times New Roman"/>
          <w:b/>
          <w:sz w:val="26"/>
          <w:szCs w:val="26"/>
          <w:lang w:eastAsia="fr-FR"/>
        </w:rPr>
        <w:t xml:space="preserve">Ce que disent Roland </w:t>
      </w:r>
      <w:proofErr w:type="spellStart"/>
      <w:r w:rsidRPr="007C7E83">
        <w:rPr>
          <w:rFonts w:ascii="Times New Roman" w:eastAsia="Times New Roman" w:hAnsi="Times New Roman" w:cs="Times New Roman"/>
          <w:b/>
          <w:sz w:val="26"/>
          <w:szCs w:val="26"/>
          <w:lang w:eastAsia="fr-FR"/>
        </w:rPr>
        <w:t>Meynet</w:t>
      </w:r>
      <w:proofErr w:type="spellEnd"/>
      <w:r w:rsidRPr="007C7E83">
        <w:rPr>
          <w:rFonts w:ascii="Times New Roman" w:eastAsia="Times New Roman" w:hAnsi="Times New Roman" w:cs="Times New Roman"/>
          <w:b/>
          <w:sz w:val="26"/>
          <w:szCs w:val="26"/>
          <w:lang w:eastAsia="fr-FR"/>
        </w:rPr>
        <w:t xml:space="preserve"> et d'autres</w:t>
      </w:r>
    </w:p>
    <w:p w:rsidR="0058638D" w:rsidRDefault="00236719" w:rsidP="00467069">
      <w:pPr>
        <w:spacing w:after="120"/>
        <w:ind w:firstLine="142"/>
        <w:jc w:val="both"/>
        <w:rPr>
          <w:rFonts w:ascii="Times New Roman" w:eastAsia="Times New Roman" w:hAnsi="Times New Roman" w:cs="Times New Roman"/>
          <w:sz w:val="24"/>
          <w:szCs w:val="24"/>
          <w:lang w:eastAsia="fr-FR"/>
        </w:rPr>
      </w:pPr>
      <w:r w:rsidRPr="00236719">
        <w:rPr>
          <w:rFonts w:ascii="Times New Roman" w:eastAsia="Times New Roman" w:hAnsi="Times New Roman" w:cs="Times New Roman"/>
          <w:sz w:val="24"/>
          <w:szCs w:val="24"/>
          <w:lang w:eastAsia="fr-FR"/>
        </w:rPr>
        <w:t xml:space="preserve">« La rhétorique biblique et sémitique se distingue de la rhétorique classique, gréco-latine, essentiellement démonstrative, de type linéaire. La rhétorique biblique est sémitique, de type «monstratif» et énigmatique, </w:t>
      </w:r>
      <w:r w:rsidR="009A61D3">
        <w:rPr>
          <w:rFonts w:ascii="Times New Roman" w:eastAsia="Times New Roman" w:hAnsi="Times New Roman" w:cs="Times New Roman"/>
          <w:sz w:val="24"/>
          <w:szCs w:val="24"/>
          <w:lang w:eastAsia="fr-FR"/>
        </w:rPr>
        <w:t xml:space="preserve">elle </w:t>
      </w:r>
      <w:r w:rsidRPr="00236719">
        <w:rPr>
          <w:rFonts w:ascii="Times New Roman" w:eastAsia="Times New Roman" w:hAnsi="Times New Roman" w:cs="Times New Roman"/>
          <w:sz w:val="24"/>
          <w:szCs w:val="24"/>
          <w:lang w:eastAsia="fr-FR"/>
        </w:rPr>
        <w:t>obéit à de toutes autres lois de composition. La connaissance de ces lois est indispensable pour dégager la composition des textes, et, par conséquent, pour mieux les interpréter. » (12es Journées internationales d’Analyse statistique des Données Textuelles)</w:t>
      </w:r>
      <w:r>
        <w:rPr>
          <w:rFonts w:ascii="Times New Roman" w:eastAsia="Times New Roman" w:hAnsi="Times New Roman" w:cs="Times New Roman"/>
          <w:sz w:val="24"/>
          <w:szCs w:val="24"/>
          <w:lang w:eastAsia="fr-FR"/>
        </w:rPr>
        <w:t>.</w:t>
      </w:r>
    </w:p>
    <w:p w:rsidR="004D31B4" w:rsidRDefault="004D31B4" w:rsidP="007970B4">
      <w:pPr>
        <w:spacing w:after="240"/>
        <w:ind w:firstLine="142"/>
        <w:jc w:val="both"/>
        <w:rPr>
          <w:rStyle w:val="lev"/>
          <w:rFonts w:ascii="Times New Roman" w:hAnsi="Times New Roman" w:cs="Times New Roman"/>
          <w:b w:val="0"/>
          <w:sz w:val="24"/>
          <w:szCs w:val="24"/>
        </w:rPr>
      </w:pPr>
      <w:r w:rsidRPr="0053041C">
        <w:rPr>
          <w:rStyle w:val="lev"/>
          <w:rFonts w:ascii="Times New Roman" w:hAnsi="Times New Roman" w:cs="Times New Roman"/>
          <w:b w:val="0"/>
          <w:sz w:val="24"/>
          <w:szCs w:val="24"/>
        </w:rPr>
        <w:t xml:space="preserve">Roland </w:t>
      </w:r>
      <w:proofErr w:type="spellStart"/>
      <w:r w:rsidRPr="0053041C">
        <w:rPr>
          <w:rStyle w:val="lev"/>
          <w:rFonts w:ascii="Times New Roman" w:hAnsi="Times New Roman" w:cs="Times New Roman"/>
          <w:b w:val="0"/>
          <w:sz w:val="24"/>
          <w:szCs w:val="24"/>
        </w:rPr>
        <w:t>Meynet</w:t>
      </w:r>
      <w:proofErr w:type="spellEnd"/>
      <w:r w:rsidRPr="0053041C">
        <w:rPr>
          <w:rStyle w:val="lev"/>
          <w:rFonts w:ascii="Times New Roman" w:hAnsi="Times New Roman" w:cs="Times New Roman"/>
          <w:b w:val="0"/>
          <w:sz w:val="24"/>
          <w:szCs w:val="24"/>
        </w:rPr>
        <w:t xml:space="preserve"> </w:t>
      </w:r>
      <w:r>
        <w:rPr>
          <w:rStyle w:val="lev"/>
          <w:rFonts w:ascii="Times New Roman" w:hAnsi="Times New Roman" w:cs="Times New Roman"/>
          <w:b w:val="0"/>
          <w:sz w:val="24"/>
          <w:szCs w:val="24"/>
        </w:rPr>
        <w:t>remarquait</w:t>
      </w:r>
      <w:r w:rsidRPr="0053041C">
        <w:rPr>
          <w:rFonts w:ascii="Times New Roman" w:hAnsi="Times New Roman" w:cs="Times New Roman"/>
          <w:b/>
          <w:sz w:val="24"/>
          <w:szCs w:val="24"/>
        </w:rPr>
        <w:t xml:space="preserve"> </w:t>
      </w:r>
      <w:r w:rsidRPr="0053041C">
        <w:rPr>
          <w:rStyle w:val="lev"/>
          <w:rFonts w:ascii="Times New Roman" w:hAnsi="Times New Roman" w:cs="Times New Roman"/>
          <w:b w:val="0"/>
          <w:sz w:val="24"/>
          <w:szCs w:val="24"/>
        </w:rPr>
        <w:t xml:space="preserve">que « quand on est décontenancé, quand on ne comprend pas un passage de la Parole de Dieu, il vaut sans doute mieux se remettre en cause soi-même plutôt que d’accuser l’auteur d’avoir mal composé. » Et de se demander « si les textes bibliques obéissaient à une logique différente de celle dans laquelle ont été formés les lecteurs </w:t>
      </w:r>
      <w:r w:rsidRPr="0053041C">
        <w:rPr>
          <w:rStyle w:val="lev"/>
          <w:rFonts w:ascii="Times New Roman" w:hAnsi="Times New Roman" w:cs="Times New Roman"/>
          <w:b w:val="0"/>
          <w:sz w:val="24"/>
          <w:szCs w:val="24"/>
        </w:rPr>
        <w:lastRenderedPageBreak/>
        <w:t>modernes ? "Anomalies", "incohérences", "ruptures dans l’enchaînement normal des pensées", tous ces jugements négatifs ne seraient-ils pas formulés en fonction de notre logique occidentale ? »</w:t>
      </w:r>
    </w:p>
    <w:p w:rsidR="007C7E83" w:rsidRDefault="007C7E83" w:rsidP="00702319">
      <w:pPr>
        <w:spacing w:after="120"/>
        <w:ind w:firstLine="142"/>
        <w:jc w:val="both"/>
        <w:rPr>
          <w:rFonts w:ascii="Times New Roman" w:hAnsi="Times New Roman" w:cs="Times New Roman"/>
          <w:sz w:val="24"/>
          <w:szCs w:val="24"/>
        </w:rPr>
      </w:pPr>
      <w:r>
        <w:rPr>
          <w:rFonts w:ascii="Times New Roman" w:eastAsia="Times New Roman" w:hAnsi="Times New Roman" w:cs="Times New Roman"/>
          <w:b/>
          <w:sz w:val="26"/>
          <w:szCs w:val="26"/>
          <w:lang w:eastAsia="fr-FR"/>
        </w:rPr>
        <w:t xml:space="preserve">      ●   </w:t>
      </w:r>
      <w:r w:rsidRPr="007C7E83">
        <w:rPr>
          <w:rFonts w:ascii="Times New Roman" w:eastAsia="Times New Roman" w:hAnsi="Times New Roman" w:cs="Times New Roman"/>
          <w:b/>
          <w:sz w:val="26"/>
          <w:szCs w:val="26"/>
          <w:lang w:eastAsia="fr-FR"/>
        </w:rPr>
        <w:t>Ce que</w:t>
      </w:r>
      <w:r>
        <w:rPr>
          <w:rFonts w:ascii="Times New Roman" w:eastAsia="Times New Roman" w:hAnsi="Times New Roman" w:cs="Times New Roman"/>
          <w:b/>
          <w:sz w:val="26"/>
          <w:szCs w:val="26"/>
          <w:lang w:eastAsia="fr-FR"/>
        </w:rPr>
        <w:t xml:space="preserve"> dit Jean-Marie Martin.</w:t>
      </w:r>
    </w:p>
    <w:p w:rsidR="00702319" w:rsidRPr="00201F95" w:rsidRDefault="00766831" w:rsidP="00702319">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L'Évangile n'est ni parole de logique ni parole de rhétorique, c'est ce que dit explicitement saint Paul dans ces </w:t>
      </w:r>
      <w:r w:rsidRPr="00201F95">
        <w:rPr>
          <w:rFonts w:ascii="Times New Roman" w:hAnsi="Times New Roman" w:cs="Times New Roman"/>
          <w:sz w:val="24"/>
          <w:szCs w:val="24"/>
        </w:rPr>
        <w:t xml:space="preserve">termes-là, parce qu'il connaît la logique et la rhétorique comme des modalités de la parole dans la philosophie grecque. </w:t>
      </w:r>
      <w:r w:rsidR="00702319" w:rsidRPr="00201F95">
        <w:rPr>
          <w:rFonts w:ascii="Times New Roman" w:hAnsi="Times New Roman" w:cs="Times New Roman"/>
          <w:sz w:val="24"/>
          <w:szCs w:val="24"/>
        </w:rPr>
        <w:t>La parole de l'Évangile n'est ni une parole de conviction logique ni une parole de rhétorique qui cherche à convaincre. C'est ce que Paul dit constamment. La philosophie grecque, de très bonne heure, a distingué la logique comme élément essentiel de la connaissance, sous la forme de la parole. Elle est plus ou moins suscitée au départ par Socrate, un peu développée par Platon, mais surtout par Aristote, c'est ce qui donne les règles de l'argumentation. Cependant il y a une autre parole – ils sont très attentifs à cela parce que les Grecs sont des bavards incroyables –, il y a la parole qui arrive à convaincre : c'est-à-dire que celle-là, même si le raisonnement est faux, si ça marche, elle est bonne. C'est la parole de l'avocat : même si l'argumentaire n'est pas bon, la parole de l'avocat est bonne quand son client est libéré. C'est la parole du politique, c'est la parole proprement démocratique : elle est bonne quand elle convainc. Il y a des procédures, des astuces, des moyens de convaincre indépendamment de la régularité de l'argumentation. Et enfin c'est la parole de la publicité : la publicité est bonne quand on achète, pas forcément pour la validité des raisons qui sont alléguées. Sous cette forme-là la parole de rhétorique est en voie de surpasser, de devenir la parole courante.</w:t>
      </w:r>
    </w:p>
    <w:p w:rsidR="007C7E83" w:rsidRDefault="007C7E83" w:rsidP="007970B4">
      <w:pPr>
        <w:spacing w:after="60"/>
        <w:ind w:firstLine="142"/>
        <w:jc w:val="both"/>
        <w:rPr>
          <w:rFonts w:ascii="Times New Roman" w:hAnsi="Times New Roman" w:cs="Times New Roman"/>
          <w:sz w:val="24"/>
          <w:szCs w:val="24"/>
        </w:rPr>
      </w:pPr>
      <w:r w:rsidRPr="00201F95">
        <w:rPr>
          <w:rFonts w:ascii="Times New Roman" w:hAnsi="Times New Roman" w:cs="Times New Roman"/>
          <w:bCs/>
          <w:sz w:val="24"/>
          <w:szCs w:val="24"/>
        </w:rPr>
        <w:t>Tout notre discours est articulé à des effets</w:t>
      </w:r>
      <w:r w:rsidRPr="00FE7E9E">
        <w:rPr>
          <w:rFonts w:ascii="Times New Roman" w:hAnsi="Times New Roman" w:cs="Times New Roman"/>
          <w:bCs/>
          <w:sz w:val="24"/>
          <w:szCs w:val="24"/>
        </w:rPr>
        <w:t xml:space="preserve"> et des causes, des finalités (afin que), des conditions et des conséquences, toutes choses qui </w:t>
      </w:r>
      <w:r w:rsidRPr="00664F8E">
        <w:rPr>
          <w:rFonts w:ascii="Times New Roman" w:hAnsi="Times New Roman" w:cs="Times New Roman"/>
          <w:bCs/>
          <w:sz w:val="24"/>
          <w:szCs w:val="24"/>
        </w:rPr>
        <w:t xml:space="preserve">n'existent pas dans la pensée sémitique sous-jacente </w:t>
      </w:r>
      <w:r w:rsidR="00664F8E" w:rsidRPr="00664F8E">
        <w:rPr>
          <w:rFonts w:ascii="Times New Roman" w:hAnsi="Times New Roman" w:cs="Times New Roman"/>
          <w:bCs/>
          <w:sz w:val="24"/>
          <w:szCs w:val="24"/>
        </w:rPr>
        <w:t>en général aux textes du Nouveau Testament</w:t>
      </w:r>
      <w:r w:rsidRPr="00664F8E">
        <w:rPr>
          <w:rFonts w:ascii="Times New Roman" w:hAnsi="Times New Roman" w:cs="Times New Roman"/>
          <w:bCs/>
          <w:sz w:val="24"/>
          <w:szCs w:val="24"/>
        </w:rPr>
        <w:t xml:space="preserve">. Le langage hébraïque qui est très pauvre dans ses modes d'articulation, est traduit de manière </w:t>
      </w:r>
      <w:r w:rsidRPr="00FE7E9E">
        <w:rPr>
          <w:rFonts w:ascii="Times New Roman" w:hAnsi="Times New Roman" w:cs="Times New Roman"/>
          <w:bCs/>
          <w:sz w:val="24"/>
          <w:szCs w:val="24"/>
        </w:rPr>
        <w:t>approximative par des propositions grecques qui, elles, ont un sens précis et des articulations précises de pensée.</w:t>
      </w:r>
      <w:r w:rsidRPr="007408C3">
        <w:rPr>
          <w:rFonts w:ascii="Times New Roman" w:hAnsi="Times New Roman" w:cs="Times New Roman"/>
          <w:bCs/>
          <w:sz w:val="24"/>
          <w:szCs w:val="24"/>
        </w:rPr>
        <w:t xml:space="preserve"> </w:t>
      </w:r>
      <w:r w:rsidRPr="00FE7E9E">
        <w:rPr>
          <w:rFonts w:ascii="Times New Roman" w:hAnsi="Times New Roman" w:cs="Times New Roman"/>
          <w:bCs/>
          <w:sz w:val="24"/>
          <w:szCs w:val="24"/>
        </w:rPr>
        <w:t>Autrement dit, chez saint Jean ce qui est traduit par "afin que", ne signifie jamais "afin que", de même le</w:t>
      </w:r>
      <w:r w:rsidRPr="00FE7E9E">
        <w:rPr>
          <w:rFonts w:ascii="Times New Roman" w:hAnsi="Times New Roman" w:cs="Times New Roman"/>
          <w:bCs/>
          <w:i/>
          <w:sz w:val="24"/>
          <w:szCs w:val="24"/>
        </w:rPr>
        <w:t xml:space="preserve"> "parce que" </w:t>
      </w:r>
      <w:r w:rsidRPr="00FE7E9E">
        <w:rPr>
          <w:rFonts w:ascii="Times New Roman" w:hAnsi="Times New Roman" w:cs="Times New Roman"/>
          <w:bCs/>
          <w:sz w:val="24"/>
          <w:szCs w:val="24"/>
        </w:rPr>
        <w:t xml:space="preserve">ne désigne jamais purement une cause, le </w:t>
      </w:r>
      <w:r w:rsidRPr="00FE7E9E">
        <w:rPr>
          <w:rFonts w:ascii="Times New Roman" w:hAnsi="Times New Roman" w:cs="Times New Roman"/>
          <w:bCs/>
          <w:i/>
          <w:sz w:val="24"/>
          <w:szCs w:val="24"/>
        </w:rPr>
        <w:t>"si"</w:t>
      </w:r>
      <w:r w:rsidRPr="00FE7E9E">
        <w:rPr>
          <w:rFonts w:ascii="Times New Roman" w:hAnsi="Times New Roman" w:cs="Times New Roman"/>
          <w:bCs/>
          <w:sz w:val="24"/>
          <w:szCs w:val="24"/>
        </w:rPr>
        <w:t xml:space="preserve"> n'est pas conditionnel</w:t>
      </w:r>
      <w:r>
        <w:rPr>
          <w:rFonts w:ascii="Times New Roman" w:hAnsi="Times New Roman" w:cs="Times New Roman"/>
          <w:bCs/>
          <w:sz w:val="24"/>
          <w:szCs w:val="24"/>
        </w:rPr>
        <w:t>.</w:t>
      </w:r>
    </w:p>
    <w:p w:rsidR="00702319" w:rsidRPr="00236719" w:rsidRDefault="00702319" w:rsidP="007970B4">
      <w:pPr>
        <w:spacing w:after="60"/>
        <w:ind w:firstLine="142"/>
        <w:jc w:val="both"/>
        <w:rPr>
          <w:rFonts w:ascii="Times New Roman" w:hAnsi="Times New Roman" w:cs="Times New Roman"/>
          <w:b/>
          <w:sz w:val="24"/>
          <w:szCs w:val="24"/>
        </w:rPr>
      </w:pPr>
    </w:p>
    <w:p w:rsidR="000415B0" w:rsidRPr="007C7E83" w:rsidRDefault="007C7E83" w:rsidP="007C7E83">
      <w:pPr>
        <w:spacing w:after="240"/>
        <w:ind w:firstLine="142"/>
        <w:jc w:val="both"/>
        <w:rPr>
          <w:rFonts w:ascii="Times New Roman" w:hAnsi="Times New Roman" w:cs="Times New Roman"/>
          <w:sz w:val="30"/>
          <w:szCs w:val="30"/>
        </w:rPr>
      </w:pPr>
      <w:r w:rsidRPr="007C7E83">
        <w:rPr>
          <w:rFonts w:ascii="Times New Roman" w:hAnsi="Times New Roman" w:cs="Times New Roman"/>
          <w:b/>
          <w:sz w:val="30"/>
          <w:szCs w:val="30"/>
        </w:rPr>
        <w:t>2</w:t>
      </w:r>
      <w:r w:rsidR="001F5CFC" w:rsidRPr="007C7E83">
        <w:rPr>
          <w:rFonts w:ascii="Times New Roman" w:hAnsi="Times New Roman" w:cs="Times New Roman"/>
          <w:b/>
          <w:sz w:val="30"/>
          <w:szCs w:val="30"/>
        </w:rPr>
        <w:t xml:space="preserve">) </w:t>
      </w:r>
      <w:r w:rsidRPr="007C7E83">
        <w:rPr>
          <w:rFonts w:ascii="Times New Roman" w:hAnsi="Times New Roman" w:cs="Times New Roman"/>
          <w:b/>
          <w:sz w:val="30"/>
          <w:szCs w:val="30"/>
        </w:rPr>
        <w:t xml:space="preserve">La syntaxe </w:t>
      </w:r>
      <w:r>
        <w:rPr>
          <w:rFonts w:ascii="Times New Roman" w:hAnsi="Times New Roman" w:cs="Times New Roman"/>
          <w:b/>
          <w:sz w:val="30"/>
          <w:szCs w:val="30"/>
        </w:rPr>
        <w:t>hébraï</w:t>
      </w:r>
      <w:r w:rsidRPr="007C7E83">
        <w:rPr>
          <w:rFonts w:ascii="Times New Roman" w:hAnsi="Times New Roman" w:cs="Times New Roman"/>
          <w:b/>
          <w:sz w:val="30"/>
          <w:szCs w:val="30"/>
        </w:rPr>
        <w:t>que.</w:t>
      </w:r>
    </w:p>
    <w:p w:rsidR="007C7E83" w:rsidRPr="007C7E83" w:rsidRDefault="007C7E83" w:rsidP="007970B4">
      <w:pPr>
        <w:spacing w:after="180"/>
        <w:ind w:firstLine="142"/>
        <w:jc w:val="both"/>
        <w:rPr>
          <w:rFonts w:ascii="Times New Roman" w:hAnsi="Times New Roman" w:cs="Times New Roman"/>
          <w:b/>
          <w:sz w:val="28"/>
          <w:szCs w:val="28"/>
        </w:rPr>
      </w:pPr>
      <w:r w:rsidRPr="007C7E83">
        <w:rPr>
          <w:rFonts w:ascii="Times New Roman" w:hAnsi="Times New Roman" w:cs="Times New Roman"/>
          <w:b/>
          <w:sz w:val="28"/>
          <w:szCs w:val="28"/>
        </w:rPr>
        <w:t>a) Comment elle fonctionne ?</w:t>
      </w:r>
    </w:p>
    <w:p w:rsidR="000415B0" w:rsidRDefault="00E22D32" w:rsidP="00E22D32">
      <w:pPr>
        <w:spacing w:after="40"/>
        <w:ind w:firstLine="142"/>
        <w:jc w:val="both"/>
        <w:rPr>
          <w:rFonts w:ascii="Times New Roman" w:hAnsi="Times New Roman" w:cs="Times New Roman"/>
          <w:sz w:val="24"/>
          <w:szCs w:val="24"/>
        </w:rPr>
      </w:pPr>
      <w:r>
        <w:rPr>
          <w:rFonts w:ascii="Times New Roman" w:hAnsi="Times New Roman" w:cs="Times New Roman"/>
          <w:sz w:val="24"/>
          <w:szCs w:val="24"/>
        </w:rPr>
        <w:t>La syntax</w:t>
      </w:r>
      <w:r w:rsidR="000D4A83">
        <w:rPr>
          <w:rFonts w:ascii="Times New Roman" w:hAnsi="Times New Roman" w:cs="Times New Roman"/>
          <w:sz w:val="24"/>
          <w:szCs w:val="24"/>
        </w:rPr>
        <w:t>e</w:t>
      </w:r>
      <w:r>
        <w:rPr>
          <w:rFonts w:ascii="Times New Roman" w:hAnsi="Times New Roman" w:cs="Times New Roman"/>
          <w:sz w:val="24"/>
          <w:szCs w:val="24"/>
        </w:rPr>
        <w:t xml:space="preserve"> biblique est d'une grande simplicité apparente. </w:t>
      </w:r>
      <w:r w:rsidR="000415B0" w:rsidRPr="000415B0">
        <w:rPr>
          <w:rFonts w:ascii="Times New Roman" w:hAnsi="Times New Roman" w:cs="Times New Roman"/>
          <w:sz w:val="24"/>
          <w:szCs w:val="24"/>
        </w:rPr>
        <w:t xml:space="preserve">Le </w:t>
      </w:r>
      <w:r w:rsidR="000415B0" w:rsidRPr="005634DA">
        <w:rPr>
          <w:rFonts w:ascii="Times New Roman" w:hAnsi="Times New Roman" w:cs="Times New Roman"/>
          <w:i/>
          <w:sz w:val="24"/>
          <w:szCs w:val="24"/>
        </w:rPr>
        <w:t>waw</w:t>
      </w:r>
      <w:r w:rsidR="000415B0" w:rsidRPr="000415B0">
        <w:rPr>
          <w:rFonts w:ascii="Times New Roman" w:hAnsi="Times New Roman" w:cs="Times New Roman"/>
          <w:sz w:val="24"/>
          <w:szCs w:val="24"/>
        </w:rPr>
        <w:t xml:space="preserve"> </w:t>
      </w:r>
      <w:r w:rsidR="005634DA">
        <w:rPr>
          <w:rFonts w:ascii="Times New Roman" w:hAnsi="Times New Roman" w:cs="Times New Roman"/>
          <w:sz w:val="24"/>
          <w:szCs w:val="24"/>
        </w:rPr>
        <w:t xml:space="preserve">(ou </w:t>
      </w:r>
      <w:proofErr w:type="spellStart"/>
      <w:r w:rsidR="005634DA" w:rsidRPr="005634DA">
        <w:rPr>
          <w:rFonts w:ascii="Times New Roman" w:hAnsi="Times New Roman" w:cs="Times New Roman"/>
          <w:i/>
          <w:sz w:val="24"/>
          <w:szCs w:val="24"/>
        </w:rPr>
        <w:t>vav</w:t>
      </w:r>
      <w:proofErr w:type="spellEnd"/>
      <w:r w:rsidR="005634DA">
        <w:rPr>
          <w:rFonts w:ascii="Times New Roman" w:hAnsi="Times New Roman" w:cs="Times New Roman"/>
          <w:sz w:val="24"/>
          <w:szCs w:val="24"/>
        </w:rPr>
        <w:t xml:space="preserve">) </w:t>
      </w:r>
      <w:r w:rsidR="000415B0" w:rsidRPr="000415B0">
        <w:rPr>
          <w:rFonts w:ascii="Times New Roman" w:hAnsi="Times New Roman" w:cs="Times New Roman"/>
          <w:sz w:val="24"/>
          <w:szCs w:val="24"/>
        </w:rPr>
        <w:t>qu'on peut traduire par "et" joue tout un tas de fonctions différentes dont voici les premières</w:t>
      </w:r>
      <w:r w:rsidR="000415B0" w:rsidRPr="000415B0">
        <w:rPr>
          <w:rStyle w:val="Appelnotedebasdep"/>
          <w:rFonts w:ascii="Times New Roman" w:hAnsi="Times New Roman" w:cs="Times New Roman"/>
          <w:sz w:val="24"/>
          <w:szCs w:val="24"/>
        </w:rPr>
        <w:footnoteReference w:id="3"/>
      </w:r>
      <w:r w:rsidR="000415B0">
        <w:rPr>
          <w:rFonts w:ascii="Times New Roman" w:hAnsi="Times New Roman" w:cs="Times New Roman"/>
          <w:sz w:val="24"/>
          <w:szCs w:val="24"/>
        </w:rPr>
        <w:t>. L'hébreu l'utilise souvent là où en français on ut</w:t>
      </w:r>
      <w:r>
        <w:rPr>
          <w:rFonts w:ascii="Times New Roman" w:hAnsi="Times New Roman" w:cs="Times New Roman"/>
          <w:sz w:val="24"/>
          <w:szCs w:val="24"/>
        </w:rPr>
        <w:t>i</w:t>
      </w:r>
      <w:r w:rsidR="000415B0">
        <w:rPr>
          <w:rFonts w:ascii="Times New Roman" w:hAnsi="Times New Roman" w:cs="Times New Roman"/>
          <w:sz w:val="24"/>
          <w:szCs w:val="24"/>
        </w:rPr>
        <w:t>liserait</w:t>
      </w:r>
      <w:r>
        <w:rPr>
          <w:rFonts w:ascii="Times New Roman" w:hAnsi="Times New Roman" w:cs="Times New Roman"/>
          <w:sz w:val="24"/>
          <w:szCs w:val="24"/>
        </w:rPr>
        <w:t xml:space="preserve"> :</w:t>
      </w:r>
    </w:p>
    <w:p w:rsidR="00E22D32" w:rsidRDefault="00E22D32" w:rsidP="00E22D32">
      <w:pPr>
        <w:spacing w:after="40"/>
        <w:ind w:firstLine="142"/>
        <w:jc w:val="both"/>
        <w:rPr>
          <w:rFonts w:ascii="Times New Roman" w:hAnsi="Times New Roman" w:cs="Times New Roman"/>
          <w:sz w:val="24"/>
          <w:szCs w:val="24"/>
        </w:rPr>
      </w:pPr>
      <w:r>
        <w:rPr>
          <w:rFonts w:ascii="Times New Roman" w:hAnsi="Times New Roman" w:cs="Times New Roman"/>
          <w:sz w:val="24"/>
          <w:szCs w:val="24"/>
        </w:rPr>
        <w:t>– une simple juxtaposition ;</w:t>
      </w:r>
    </w:p>
    <w:p w:rsidR="00E22D32" w:rsidRDefault="00E22D32" w:rsidP="00E22D32">
      <w:pPr>
        <w:spacing w:after="40"/>
        <w:ind w:firstLine="142"/>
        <w:jc w:val="both"/>
        <w:rPr>
          <w:rFonts w:ascii="Times New Roman" w:hAnsi="Times New Roman" w:cs="Times New Roman"/>
          <w:sz w:val="24"/>
          <w:szCs w:val="24"/>
        </w:rPr>
      </w:pPr>
      <w:r>
        <w:rPr>
          <w:rFonts w:ascii="Times New Roman" w:hAnsi="Times New Roman" w:cs="Times New Roman"/>
          <w:sz w:val="24"/>
          <w:szCs w:val="24"/>
        </w:rPr>
        <w:t xml:space="preserve">– une des conjonctions de coordination suivantes : et, mais, </w:t>
      </w:r>
      <w:proofErr w:type="gramStart"/>
      <w:r>
        <w:rPr>
          <w:rFonts w:ascii="Times New Roman" w:hAnsi="Times New Roman" w:cs="Times New Roman"/>
          <w:sz w:val="24"/>
          <w:szCs w:val="24"/>
        </w:rPr>
        <w:t>où ,</w:t>
      </w:r>
      <w:proofErr w:type="gramEnd"/>
      <w:r>
        <w:rPr>
          <w:rFonts w:ascii="Times New Roman" w:hAnsi="Times New Roman" w:cs="Times New Roman"/>
          <w:sz w:val="24"/>
          <w:szCs w:val="24"/>
        </w:rPr>
        <w:t xml:space="preserve"> donc, or, car, aussi, quant à, alors, c'est-à-dire…</w:t>
      </w:r>
    </w:p>
    <w:p w:rsidR="00E22D32" w:rsidRPr="000415B0" w:rsidRDefault="00E22D32" w:rsidP="00467069">
      <w:pPr>
        <w:spacing w:after="120"/>
        <w:ind w:firstLine="142"/>
        <w:jc w:val="both"/>
        <w:rPr>
          <w:rFonts w:ascii="Times New Roman" w:hAnsi="Times New Roman" w:cs="Times New Roman"/>
          <w:sz w:val="24"/>
          <w:szCs w:val="24"/>
        </w:rPr>
      </w:pPr>
      <w:r>
        <w:rPr>
          <w:rFonts w:ascii="Times New Roman" w:hAnsi="Times New Roman" w:cs="Times New Roman"/>
          <w:sz w:val="24"/>
          <w:szCs w:val="24"/>
        </w:rPr>
        <w:lastRenderedPageBreak/>
        <w:t>– une des conjonctions de subordination suivantes : que, afin que, pour que, puisque, tandis que…</w:t>
      </w:r>
    </w:p>
    <w:p w:rsidR="000D4A83" w:rsidRDefault="00E22D32" w:rsidP="00467069">
      <w:pPr>
        <w:spacing w:after="120"/>
        <w:ind w:firstLine="142"/>
        <w:jc w:val="both"/>
        <w:rPr>
          <w:rFonts w:ascii="Times New Roman" w:hAnsi="Times New Roman" w:cs="Times New Roman"/>
          <w:sz w:val="24"/>
          <w:szCs w:val="24"/>
        </w:rPr>
      </w:pPr>
      <w:r w:rsidRPr="000D4A83">
        <w:rPr>
          <w:rFonts w:ascii="Times New Roman" w:hAnsi="Times New Roman" w:cs="Times New Roman"/>
          <w:b/>
          <w:sz w:val="24"/>
          <w:szCs w:val="24"/>
        </w:rPr>
        <w:t>Exemple</w:t>
      </w:r>
      <w:r w:rsidR="000D4A83" w:rsidRPr="000D4A83">
        <w:rPr>
          <w:rFonts w:ascii="Times New Roman" w:hAnsi="Times New Roman" w:cs="Times New Roman"/>
          <w:b/>
          <w:sz w:val="24"/>
          <w:szCs w:val="24"/>
        </w:rPr>
        <w:t xml:space="preserve"> </w:t>
      </w:r>
      <w:r w:rsidR="00E46FD8">
        <w:rPr>
          <w:rFonts w:ascii="Times New Roman" w:hAnsi="Times New Roman" w:cs="Times New Roman"/>
          <w:b/>
          <w:sz w:val="24"/>
          <w:szCs w:val="24"/>
        </w:rPr>
        <w:t>d'une</w:t>
      </w:r>
      <w:r w:rsidR="000D4A83" w:rsidRPr="000D4A83">
        <w:rPr>
          <w:rFonts w:ascii="Times New Roman" w:hAnsi="Times New Roman" w:cs="Times New Roman"/>
          <w:b/>
          <w:sz w:val="24"/>
          <w:szCs w:val="24"/>
        </w:rPr>
        <w:t xml:space="preserve"> traduction </w:t>
      </w:r>
      <w:r w:rsidR="00E46FD8">
        <w:rPr>
          <w:rFonts w:ascii="Times New Roman" w:hAnsi="Times New Roman" w:cs="Times New Roman"/>
          <w:b/>
          <w:sz w:val="24"/>
          <w:szCs w:val="24"/>
        </w:rPr>
        <w:t>mot à mot</w:t>
      </w:r>
      <w:r w:rsidR="00364E38">
        <w:rPr>
          <w:rFonts w:ascii="Times New Roman" w:hAnsi="Times New Roman" w:cs="Times New Roman"/>
          <w:sz w:val="24"/>
          <w:szCs w:val="24"/>
        </w:rPr>
        <w:t xml:space="preserve"> </w:t>
      </w:r>
      <w:r w:rsidR="005225D9">
        <w:rPr>
          <w:rFonts w:ascii="Times New Roman" w:hAnsi="Times New Roman" w:cs="Times New Roman"/>
          <w:sz w:val="24"/>
          <w:szCs w:val="24"/>
        </w:rPr>
        <w:t>(</w:t>
      </w:r>
      <w:r w:rsidR="005225D9" w:rsidRPr="00364E38">
        <w:rPr>
          <w:rFonts w:ascii="Times New Roman" w:hAnsi="Times New Roman" w:cs="Times New Roman"/>
          <w:i/>
          <w:sz w:val="24"/>
          <w:szCs w:val="24"/>
        </w:rPr>
        <w:t>Et</w:t>
      </w:r>
      <w:r w:rsidR="005225D9">
        <w:rPr>
          <w:rFonts w:ascii="Times New Roman" w:hAnsi="Times New Roman" w:cs="Times New Roman"/>
          <w:i/>
          <w:sz w:val="24"/>
          <w:szCs w:val="24"/>
        </w:rPr>
        <w:t>-</w:t>
      </w:r>
      <w:r w:rsidR="00697871">
        <w:rPr>
          <w:rFonts w:ascii="Times New Roman" w:hAnsi="Times New Roman" w:cs="Times New Roman"/>
          <w:i/>
          <w:sz w:val="24"/>
          <w:szCs w:val="24"/>
        </w:rPr>
        <w:t xml:space="preserve">se-leva-plus-tôt-que-de-coutume </w:t>
      </w:r>
      <w:r w:rsidR="005225D9">
        <w:rPr>
          <w:rFonts w:ascii="Times New Roman" w:hAnsi="Times New Roman" w:cs="Times New Roman"/>
          <w:sz w:val="24"/>
          <w:szCs w:val="24"/>
        </w:rPr>
        <w:t>est un seul mot)</w:t>
      </w:r>
      <w:r w:rsidRPr="00E22D32">
        <w:rPr>
          <w:rFonts w:ascii="Times New Roman" w:hAnsi="Times New Roman" w:cs="Times New Roman"/>
          <w:sz w:val="24"/>
          <w:szCs w:val="24"/>
        </w:rPr>
        <w:t xml:space="preserve">: </w:t>
      </w:r>
    </w:p>
    <w:p w:rsidR="000415B0" w:rsidRPr="00697871" w:rsidRDefault="000D4A83" w:rsidP="00364E38">
      <w:pPr>
        <w:spacing w:after="0"/>
        <w:ind w:firstLine="142"/>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664F8E">
        <w:rPr>
          <w:rFonts w:ascii="Times New Roman" w:hAnsi="Times New Roman" w:cs="Times New Roman"/>
          <w:b/>
          <w:i/>
          <w:sz w:val="24"/>
          <w:szCs w:val="24"/>
        </w:rPr>
        <w:t>Et</w:t>
      </w:r>
      <w:r w:rsidR="005225D9">
        <w:rPr>
          <w:rFonts w:ascii="Times New Roman" w:hAnsi="Times New Roman" w:cs="Times New Roman"/>
          <w:i/>
          <w:sz w:val="24"/>
          <w:szCs w:val="24"/>
        </w:rPr>
        <w:t xml:space="preserve">-se-leva-plus-tôt-que-de-coutume Abraham au-matin </w:t>
      </w:r>
      <w:r w:rsidR="005225D9" w:rsidRPr="00664F8E">
        <w:rPr>
          <w:rFonts w:ascii="Times New Roman" w:hAnsi="Times New Roman" w:cs="Times New Roman"/>
          <w:b/>
          <w:i/>
          <w:sz w:val="24"/>
          <w:szCs w:val="24"/>
        </w:rPr>
        <w:t>et</w:t>
      </w:r>
      <w:r w:rsidR="005225D9">
        <w:rPr>
          <w:rFonts w:ascii="Times New Roman" w:hAnsi="Times New Roman" w:cs="Times New Roman"/>
          <w:i/>
          <w:sz w:val="24"/>
          <w:szCs w:val="24"/>
        </w:rPr>
        <w:t xml:space="preserve">-il-sella (l')âne-de-lui </w:t>
      </w:r>
      <w:r w:rsidR="005225D9" w:rsidRPr="00664F8E">
        <w:rPr>
          <w:rFonts w:ascii="Times New Roman" w:hAnsi="Times New Roman" w:cs="Times New Roman"/>
          <w:b/>
          <w:i/>
          <w:sz w:val="24"/>
          <w:szCs w:val="24"/>
        </w:rPr>
        <w:t>et</w:t>
      </w:r>
      <w:r w:rsidR="005225D9">
        <w:rPr>
          <w:rFonts w:ascii="Times New Roman" w:hAnsi="Times New Roman" w:cs="Times New Roman"/>
          <w:i/>
          <w:sz w:val="24"/>
          <w:szCs w:val="24"/>
        </w:rPr>
        <w:t xml:space="preserve">-il-prit deux serviteurs-de-lui avec-lui </w:t>
      </w:r>
      <w:r w:rsidR="005225D9" w:rsidRPr="00664F8E">
        <w:rPr>
          <w:rFonts w:ascii="Times New Roman" w:hAnsi="Times New Roman" w:cs="Times New Roman"/>
          <w:b/>
          <w:i/>
          <w:sz w:val="24"/>
          <w:szCs w:val="24"/>
        </w:rPr>
        <w:t>et</w:t>
      </w:r>
      <w:r w:rsidR="005225D9">
        <w:rPr>
          <w:rFonts w:ascii="Times New Roman" w:hAnsi="Times New Roman" w:cs="Times New Roman"/>
          <w:i/>
          <w:sz w:val="24"/>
          <w:szCs w:val="24"/>
        </w:rPr>
        <w:t xml:space="preserve"> Isaac fils-de-lui</w:t>
      </w:r>
      <w:r w:rsidR="005225D9">
        <w:rPr>
          <w:rFonts w:ascii="Times New Roman" w:hAnsi="Times New Roman" w:cs="Times New Roman"/>
          <w:sz w:val="24"/>
          <w:szCs w:val="24"/>
        </w:rPr>
        <w:t xml:space="preserve"> ; </w:t>
      </w:r>
      <w:r w:rsidR="005225D9" w:rsidRPr="00664F8E">
        <w:rPr>
          <w:rFonts w:ascii="Times New Roman" w:hAnsi="Times New Roman" w:cs="Times New Roman"/>
          <w:b/>
          <w:i/>
          <w:sz w:val="24"/>
          <w:szCs w:val="24"/>
        </w:rPr>
        <w:t>et</w:t>
      </w:r>
      <w:r w:rsidR="005225D9" w:rsidRPr="005225D9">
        <w:rPr>
          <w:rFonts w:ascii="Times New Roman" w:hAnsi="Times New Roman" w:cs="Times New Roman"/>
          <w:i/>
          <w:sz w:val="24"/>
          <w:szCs w:val="24"/>
        </w:rPr>
        <w:t xml:space="preserve">-il-fendit (les)-bois-de (l')holocauste   </w:t>
      </w:r>
      <w:r w:rsidR="005225D9" w:rsidRPr="00664F8E">
        <w:rPr>
          <w:rFonts w:ascii="Times New Roman" w:hAnsi="Times New Roman" w:cs="Times New Roman"/>
          <w:b/>
          <w:i/>
          <w:sz w:val="24"/>
          <w:szCs w:val="24"/>
        </w:rPr>
        <w:t>et</w:t>
      </w:r>
      <w:r w:rsidR="005225D9" w:rsidRPr="005225D9">
        <w:rPr>
          <w:rFonts w:ascii="Times New Roman" w:hAnsi="Times New Roman" w:cs="Times New Roman"/>
          <w:i/>
          <w:sz w:val="24"/>
          <w:szCs w:val="24"/>
        </w:rPr>
        <w:t xml:space="preserve">-il-se-leva  </w:t>
      </w:r>
      <w:r w:rsidR="005225D9" w:rsidRPr="00664F8E">
        <w:rPr>
          <w:rFonts w:ascii="Times New Roman" w:hAnsi="Times New Roman" w:cs="Times New Roman"/>
          <w:b/>
          <w:i/>
          <w:sz w:val="24"/>
          <w:szCs w:val="24"/>
        </w:rPr>
        <w:t>et</w:t>
      </w:r>
      <w:r w:rsidR="005225D9" w:rsidRPr="005225D9">
        <w:rPr>
          <w:rFonts w:ascii="Times New Roman" w:hAnsi="Times New Roman" w:cs="Times New Roman"/>
          <w:i/>
          <w:sz w:val="24"/>
          <w:szCs w:val="24"/>
        </w:rPr>
        <w:t>-il-alla  vers le lieu que avait-dit à-lui le-Dieu</w:t>
      </w:r>
      <w:r w:rsidR="005225D9">
        <w:rPr>
          <w:rFonts w:ascii="Times New Roman" w:hAnsi="Times New Roman" w:cs="Times New Roman"/>
          <w:i/>
          <w:sz w:val="24"/>
          <w:szCs w:val="24"/>
        </w:rPr>
        <w:t xml:space="preserve">. Au-jour le-troisième, </w:t>
      </w:r>
      <w:r w:rsidR="005225D9" w:rsidRPr="00664F8E">
        <w:rPr>
          <w:rFonts w:ascii="Times New Roman" w:hAnsi="Times New Roman" w:cs="Times New Roman"/>
          <w:b/>
          <w:i/>
          <w:sz w:val="24"/>
          <w:szCs w:val="24"/>
        </w:rPr>
        <w:t>et</w:t>
      </w:r>
      <w:r w:rsidR="005225D9">
        <w:rPr>
          <w:rFonts w:ascii="Times New Roman" w:hAnsi="Times New Roman" w:cs="Times New Roman"/>
          <w:i/>
          <w:sz w:val="24"/>
          <w:szCs w:val="24"/>
        </w:rPr>
        <w:t xml:space="preserve">-leva (les)-yeux-de-lui </w:t>
      </w:r>
      <w:r w:rsidR="005225D9" w:rsidRPr="00664F8E">
        <w:rPr>
          <w:rFonts w:ascii="Times New Roman" w:hAnsi="Times New Roman" w:cs="Times New Roman"/>
          <w:b/>
          <w:i/>
          <w:sz w:val="24"/>
          <w:szCs w:val="24"/>
        </w:rPr>
        <w:t>et</w:t>
      </w:r>
      <w:r w:rsidR="005225D9">
        <w:rPr>
          <w:rFonts w:ascii="Times New Roman" w:hAnsi="Times New Roman" w:cs="Times New Roman"/>
          <w:i/>
          <w:sz w:val="24"/>
          <w:szCs w:val="24"/>
        </w:rPr>
        <w:t>-il-vit le-lieu de-loin.</w:t>
      </w:r>
      <w:r w:rsidR="005225D9">
        <w:rPr>
          <w:rFonts w:ascii="Times New Roman" w:hAnsi="Times New Roman" w:cs="Times New Roman"/>
          <w:sz w:val="24"/>
          <w:szCs w:val="24"/>
        </w:rPr>
        <w:t xml:space="preserve"> </w:t>
      </w:r>
      <w:r w:rsidRPr="005D2067">
        <w:rPr>
          <w:rFonts w:ascii="Times New Roman" w:hAnsi="Times New Roman" w:cs="Times New Roman"/>
          <w:sz w:val="24"/>
          <w:szCs w:val="24"/>
        </w:rPr>
        <w:t>» (</w:t>
      </w:r>
      <w:proofErr w:type="spellStart"/>
      <w:r w:rsidR="005225D9">
        <w:rPr>
          <w:rFonts w:ascii="Times New Roman" w:hAnsi="Times New Roman" w:cs="Times New Roman"/>
          <w:sz w:val="24"/>
          <w:szCs w:val="24"/>
        </w:rPr>
        <w:t>Gn</w:t>
      </w:r>
      <w:proofErr w:type="spellEnd"/>
      <w:r w:rsidR="005225D9">
        <w:rPr>
          <w:rFonts w:ascii="Times New Roman" w:hAnsi="Times New Roman" w:cs="Times New Roman"/>
          <w:sz w:val="24"/>
          <w:szCs w:val="24"/>
        </w:rPr>
        <w:t xml:space="preserve"> 22, 3, d'après Dominique de la Maisonneuve</w:t>
      </w:r>
      <w:r w:rsidRPr="005D2067">
        <w:rPr>
          <w:rFonts w:ascii="Times New Roman" w:hAnsi="Times New Roman" w:cs="Times New Roman"/>
          <w:sz w:val="24"/>
          <w:szCs w:val="24"/>
        </w:rPr>
        <w:t>)</w:t>
      </w:r>
      <w:r w:rsidR="005634DA">
        <w:rPr>
          <w:rStyle w:val="Appelnotedebasdep"/>
          <w:rFonts w:ascii="Times New Roman" w:hAnsi="Times New Roman" w:cs="Times New Roman"/>
          <w:sz w:val="24"/>
          <w:szCs w:val="24"/>
        </w:rPr>
        <w:footnoteReference w:id="4"/>
      </w:r>
      <w:r w:rsidRPr="005D2067">
        <w:rPr>
          <w:rFonts w:ascii="Times New Roman" w:hAnsi="Times New Roman" w:cs="Times New Roman"/>
          <w:sz w:val="24"/>
          <w:szCs w:val="24"/>
        </w:rPr>
        <w:t>.</w:t>
      </w:r>
      <w:r w:rsidR="00697871">
        <w:rPr>
          <w:rFonts w:ascii="Times New Roman" w:hAnsi="Times New Roman" w:cs="Times New Roman"/>
          <w:sz w:val="24"/>
          <w:szCs w:val="24"/>
        </w:rPr>
        <w:t xml:space="preserve"> </w:t>
      </w:r>
    </w:p>
    <w:p w:rsidR="00364E38" w:rsidRPr="005D2067" w:rsidRDefault="00364E38" w:rsidP="00364E38">
      <w:pPr>
        <w:spacing w:after="0"/>
        <w:ind w:firstLine="142"/>
        <w:jc w:val="both"/>
        <w:rPr>
          <w:rFonts w:ascii="Times New Roman" w:hAnsi="Times New Roman" w:cs="Times New Roman"/>
          <w:sz w:val="24"/>
          <w:szCs w:val="24"/>
        </w:rPr>
      </w:pPr>
    </w:p>
    <w:p w:rsidR="00467069" w:rsidRPr="0000153F" w:rsidRDefault="007C7E83" w:rsidP="007970B4">
      <w:pPr>
        <w:spacing w:after="180"/>
        <w:ind w:firstLine="142"/>
        <w:jc w:val="both"/>
        <w:rPr>
          <w:rFonts w:ascii="Times New Roman" w:hAnsi="Times New Roman" w:cs="Times New Roman"/>
          <w:b/>
          <w:sz w:val="29"/>
          <w:szCs w:val="29"/>
        </w:rPr>
      </w:pPr>
      <w:r>
        <w:rPr>
          <w:rFonts w:ascii="Times New Roman" w:hAnsi="Times New Roman" w:cs="Times New Roman"/>
          <w:b/>
          <w:sz w:val="29"/>
          <w:szCs w:val="29"/>
        </w:rPr>
        <w:t>b</w:t>
      </w:r>
      <w:r w:rsidR="00AF51B8" w:rsidRPr="0000153F">
        <w:rPr>
          <w:rFonts w:ascii="Times New Roman" w:hAnsi="Times New Roman" w:cs="Times New Roman"/>
          <w:b/>
          <w:sz w:val="29"/>
          <w:szCs w:val="29"/>
        </w:rPr>
        <w:t xml:space="preserve">) </w:t>
      </w:r>
      <w:r>
        <w:rPr>
          <w:rFonts w:ascii="Times New Roman" w:hAnsi="Times New Roman" w:cs="Times New Roman"/>
          <w:b/>
          <w:sz w:val="29"/>
          <w:szCs w:val="29"/>
        </w:rPr>
        <w:t xml:space="preserve">Exemples tirés en partie d'un livre de Paul </w:t>
      </w:r>
      <w:proofErr w:type="spellStart"/>
      <w:r>
        <w:rPr>
          <w:rFonts w:ascii="Times New Roman" w:hAnsi="Times New Roman" w:cs="Times New Roman"/>
          <w:b/>
          <w:sz w:val="29"/>
          <w:szCs w:val="29"/>
        </w:rPr>
        <w:t>Auvray</w:t>
      </w:r>
      <w:proofErr w:type="spellEnd"/>
      <w:r w:rsidR="00B65F56">
        <w:rPr>
          <w:rStyle w:val="Appelnotedebasdep"/>
          <w:rFonts w:ascii="Times New Roman" w:hAnsi="Times New Roman" w:cs="Times New Roman"/>
          <w:b/>
          <w:sz w:val="29"/>
          <w:szCs w:val="29"/>
        </w:rPr>
        <w:footnoteReference w:id="5"/>
      </w:r>
      <w:r w:rsidR="00467069" w:rsidRPr="0000153F">
        <w:rPr>
          <w:rFonts w:ascii="Times New Roman" w:hAnsi="Times New Roman" w:cs="Times New Roman"/>
          <w:b/>
          <w:sz w:val="29"/>
          <w:szCs w:val="29"/>
        </w:rPr>
        <w:t>.</w:t>
      </w:r>
    </w:p>
    <w:p w:rsidR="00467069" w:rsidRPr="003715D3" w:rsidRDefault="00467069" w:rsidP="001F75D0">
      <w:pPr>
        <w:spacing w:after="120"/>
        <w:ind w:firstLine="142"/>
        <w:jc w:val="both"/>
        <w:rPr>
          <w:rFonts w:ascii="Times New Roman" w:hAnsi="Times New Roman" w:cs="Times New Roman"/>
          <w:sz w:val="24"/>
          <w:szCs w:val="24"/>
        </w:rPr>
      </w:pPr>
      <w:r w:rsidRPr="003715D3">
        <w:rPr>
          <w:rFonts w:ascii="Times New Roman" w:hAnsi="Times New Roman" w:cs="Times New Roman"/>
          <w:sz w:val="24"/>
          <w:szCs w:val="24"/>
        </w:rPr>
        <w:t xml:space="preserve">On dit parfois que l'hébreu est une langue incapable d'exprimer la subordination, </w:t>
      </w:r>
      <w:r w:rsidR="001F75D0">
        <w:rPr>
          <w:rFonts w:ascii="Times New Roman" w:hAnsi="Times New Roman" w:cs="Times New Roman"/>
          <w:sz w:val="24"/>
          <w:szCs w:val="24"/>
        </w:rPr>
        <w:t>qu'</w:t>
      </w:r>
      <w:r w:rsidRPr="003715D3">
        <w:rPr>
          <w:rFonts w:ascii="Times New Roman" w:hAnsi="Times New Roman" w:cs="Times New Roman"/>
          <w:sz w:val="24"/>
          <w:szCs w:val="24"/>
        </w:rPr>
        <w:t>il se contente de juxtaposer les propositions ou de les lier par la conjonction « et ». Présentée sous cette forme absolue la remarque est très exagérée. Il existe en hébreu, comme dans toutes les langues des peuples civilisés, de véritables conjonctions de subordination. On peut fort bien exprimer « que », « parce que » (</w:t>
      </w:r>
      <w:proofErr w:type="spellStart"/>
      <w:r w:rsidRPr="00BB59BA">
        <w:rPr>
          <w:rFonts w:ascii="Times New Roman" w:hAnsi="Times New Roman" w:cs="Times New Roman"/>
          <w:i/>
          <w:sz w:val="24"/>
          <w:szCs w:val="24"/>
        </w:rPr>
        <w:t>kî</w:t>
      </w:r>
      <w:proofErr w:type="spellEnd"/>
      <w:r w:rsidRPr="003715D3">
        <w:rPr>
          <w:rFonts w:ascii="Times New Roman" w:hAnsi="Times New Roman" w:cs="Times New Roman"/>
          <w:sz w:val="24"/>
          <w:szCs w:val="24"/>
        </w:rPr>
        <w:t xml:space="preserve">), </w:t>
      </w:r>
      <w:r w:rsidR="00582586" w:rsidRPr="00733AE3">
        <w:rPr>
          <w:rFonts w:ascii="Times New Roman" w:hAnsi="Times New Roman" w:cs="Times New Roman"/>
          <w:sz w:val="24"/>
          <w:szCs w:val="24"/>
        </w:rPr>
        <w:t>« lorsque (</w:t>
      </w:r>
      <w:proofErr w:type="spellStart"/>
      <w:r w:rsidR="00582586" w:rsidRPr="00BB59BA">
        <w:rPr>
          <w:rFonts w:ascii="Times New Roman" w:hAnsi="Times New Roman" w:cs="Times New Roman"/>
          <w:i/>
          <w:sz w:val="24"/>
          <w:szCs w:val="24"/>
        </w:rPr>
        <w:t>ka’asher</w:t>
      </w:r>
      <w:proofErr w:type="spellEnd"/>
      <w:r w:rsidR="00582586" w:rsidRPr="00733AE3">
        <w:rPr>
          <w:rFonts w:ascii="Times New Roman" w:hAnsi="Times New Roman" w:cs="Times New Roman"/>
          <w:sz w:val="24"/>
          <w:szCs w:val="24"/>
        </w:rPr>
        <w:t>), « de peur que » (</w:t>
      </w:r>
      <w:proofErr w:type="spellStart"/>
      <w:r w:rsidR="00582586" w:rsidRPr="00BB59BA">
        <w:rPr>
          <w:rFonts w:ascii="Times New Roman" w:hAnsi="Times New Roman" w:cs="Times New Roman"/>
          <w:i/>
          <w:sz w:val="24"/>
          <w:szCs w:val="24"/>
        </w:rPr>
        <w:t>pèn</w:t>
      </w:r>
      <w:proofErr w:type="spellEnd"/>
      <w:r w:rsidR="00582586" w:rsidRPr="00733AE3">
        <w:rPr>
          <w:rFonts w:ascii="Times New Roman" w:hAnsi="Times New Roman" w:cs="Times New Roman"/>
          <w:sz w:val="24"/>
          <w:szCs w:val="24"/>
        </w:rPr>
        <w:t>), « si » (</w:t>
      </w:r>
      <w:r w:rsidR="00582586" w:rsidRPr="00BB59BA">
        <w:rPr>
          <w:rFonts w:ascii="Times New Roman" w:hAnsi="Times New Roman" w:cs="Times New Roman"/>
          <w:i/>
          <w:sz w:val="24"/>
          <w:szCs w:val="24"/>
        </w:rPr>
        <w:t>’</w:t>
      </w:r>
      <w:proofErr w:type="spellStart"/>
      <w:r w:rsidR="00582586" w:rsidRPr="00BB59BA">
        <w:rPr>
          <w:rFonts w:ascii="Times New Roman" w:hAnsi="Times New Roman" w:cs="Times New Roman"/>
          <w:i/>
          <w:sz w:val="24"/>
          <w:szCs w:val="24"/>
        </w:rPr>
        <w:t>im</w:t>
      </w:r>
      <w:proofErr w:type="spellEnd"/>
      <w:r w:rsidR="00582586" w:rsidRPr="00733AE3">
        <w:rPr>
          <w:rFonts w:ascii="Times New Roman" w:hAnsi="Times New Roman" w:cs="Times New Roman"/>
          <w:sz w:val="24"/>
          <w:szCs w:val="24"/>
        </w:rPr>
        <w:t>), «</w:t>
      </w:r>
      <w:r w:rsidR="00BB59BA">
        <w:rPr>
          <w:rFonts w:ascii="Times New Roman" w:hAnsi="Times New Roman" w:cs="Times New Roman"/>
          <w:sz w:val="24"/>
          <w:szCs w:val="24"/>
        </w:rPr>
        <w:t> </w:t>
      </w:r>
      <w:r w:rsidR="00582586" w:rsidRPr="00733AE3">
        <w:rPr>
          <w:rFonts w:ascii="Times New Roman" w:hAnsi="Times New Roman" w:cs="Times New Roman"/>
          <w:sz w:val="24"/>
          <w:szCs w:val="24"/>
        </w:rPr>
        <w:t xml:space="preserve">si… </w:t>
      </w:r>
      <w:r w:rsidR="00BB59BA">
        <w:rPr>
          <w:rFonts w:ascii="Times New Roman" w:hAnsi="Times New Roman" w:cs="Times New Roman"/>
          <w:sz w:val="24"/>
          <w:szCs w:val="24"/>
        </w:rPr>
        <w:t>n</w:t>
      </w:r>
      <w:r w:rsidR="00582586" w:rsidRPr="00733AE3">
        <w:rPr>
          <w:rFonts w:ascii="Times New Roman" w:hAnsi="Times New Roman" w:cs="Times New Roman"/>
          <w:sz w:val="24"/>
          <w:szCs w:val="24"/>
        </w:rPr>
        <w:t>e pas… » (</w:t>
      </w:r>
      <w:proofErr w:type="spellStart"/>
      <w:proofErr w:type="gramStart"/>
      <w:r w:rsidR="00582586" w:rsidRPr="00BB59BA">
        <w:rPr>
          <w:rFonts w:ascii="Times New Roman" w:hAnsi="Times New Roman" w:cs="Times New Roman"/>
          <w:i/>
          <w:sz w:val="24"/>
          <w:szCs w:val="24"/>
        </w:rPr>
        <w:t>lûlé</w:t>
      </w:r>
      <w:proofErr w:type="spellEnd"/>
      <w:proofErr w:type="gramEnd"/>
      <w:r w:rsidR="00582586" w:rsidRPr="00BB59BA">
        <w:rPr>
          <w:rFonts w:ascii="Times New Roman" w:hAnsi="Times New Roman" w:cs="Times New Roman"/>
          <w:i/>
          <w:sz w:val="24"/>
          <w:szCs w:val="24"/>
        </w:rPr>
        <w:t>’</w:t>
      </w:r>
      <w:r w:rsidR="00582586" w:rsidRPr="00733AE3">
        <w:rPr>
          <w:rFonts w:ascii="Times New Roman" w:hAnsi="Times New Roman" w:cs="Times New Roman"/>
          <w:sz w:val="24"/>
          <w:szCs w:val="24"/>
        </w:rPr>
        <w:t>)</w:t>
      </w:r>
      <w:r w:rsidRPr="003715D3">
        <w:rPr>
          <w:rFonts w:ascii="Times New Roman" w:hAnsi="Times New Roman" w:cs="Times New Roman"/>
          <w:sz w:val="24"/>
          <w:szCs w:val="24"/>
        </w:rPr>
        <w:t xml:space="preserve"> etc.</w:t>
      </w:r>
      <w:r w:rsidR="001F75D0">
        <w:rPr>
          <w:rFonts w:ascii="Times New Roman" w:hAnsi="Times New Roman" w:cs="Times New Roman"/>
          <w:sz w:val="24"/>
          <w:szCs w:val="24"/>
        </w:rPr>
        <w:t xml:space="preserve"> </w:t>
      </w:r>
      <w:r>
        <w:rPr>
          <w:rFonts w:ascii="Times New Roman" w:hAnsi="Times New Roman" w:cs="Times New Roman"/>
          <w:sz w:val="24"/>
          <w:szCs w:val="24"/>
        </w:rPr>
        <w:t>C</w:t>
      </w:r>
      <w:r w:rsidRPr="003715D3">
        <w:rPr>
          <w:rFonts w:ascii="Times New Roman" w:hAnsi="Times New Roman" w:cs="Times New Roman"/>
          <w:sz w:val="24"/>
          <w:szCs w:val="24"/>
        </w:rPr>
        <w:t>e qui est vrai cependant, c'est que ces conjonction</w:t>
      </w:r>
      <w:r>
        <w:rPr>
          <w:rFonts w:ascii="Times New Roman" w:hAnsi="Times New Roman" w:cs="Times New Roman"/>
          <w:sz w:val="24"/>
          <w:szCs w:val="24"/>
        </w:rPr>
        <w:t>s</w:t>
      </w:r>
      <w:r w:rsidRPr="003715D3">
        <w:rPr>
          <w:rFonts w:ascii="Times New Roman" w:hAnsi="Times New Roman" w:cs="Times New Roman"/>
          <w:sz w:val="24"/>
          <w:szCs w:val="24"/>
        </w:rPr>
        <w:t xml:space="preserve"> ne sont pas très usité</w:t>
      </w:r>
      <w:r>
        <w:rPr>
          <w:rFonts w:ascii="Times New Roman" w:hAnsi="Times New Roman" w:cs="Times New Roman"/>
          <w:sz w:val="24"/>
          <w:szCs w:val="24"/>
        </w:rPr>
        <w:t>es</w:t>
      </w:r>
      <w:r w:rsidRPr="003715D3">
        <w:rPr>
          <w:rFonts w:ascii="Times New Roman" w:hAnsi="Times New Roman" w:cs="Times New Roman"/>
          <w:sz w:val="24"/>
          <w:szCs w:val="24"/>
        </w:rPr>
        <w:t xml:space="preserve"> dans le langage courant, et que fréquemment, au lieu d'exprimer clairement la subordination, l'hébreu se contente de tournures vagues et de propositions coordonnées. C'est au lecteur d'interpréter et de deviner la nuance que l'auteur a cachée sous une syntaxe simplifiée.</w:t>
      </w:r>
    </w:p>
    <w:p w:rsidR="00467069" w:rsidRPr="003715D3" w:rsidRDefault="00467069" w:rsidP="00467069">
      <w:pPr>
        <w:spacing w:after="120"/>
        <w:ind w:firstLine="142"/>
        <w:jc w:val="both"/>
        <w:rPr>
          <w:rFonts w:ascii="Times New Roman" w:hAnsi="Times New Roman" w:cs="Times New Roman"/>
          <w:sz w:val="24"/>
          <w:szCs w:val="24"/>
        </w:rPr>
      </w:pPr>
      <w:r w:rsidRPr="003715D3">
        <w:rPr>
          <w:rFonts w:ascii="Times New Roman" w:hAnsi="Times New Roman" w:cs="Times New Roman"/>
          <w:sz w:val="24"/>
          <w:szCs w:val="24"/>
        </w:rPr>
        <w:t>Voici quelques exemples de traduction</w:t>
      </w:r>
      <w:r>
        <w:rPr>
          <w:rFonts w:ascii="Times New Roman" w:hAnsi="Times New Roman" w:cs="Times New Roman"/>
          <w:sz w:val="24"/>
          <w:szCs w:val="24"/>
        </w:rPr>
        <w:t>s</w:t>
      </w:r>
      <w:r w:rsidRPr="003715D3">
        <w:rPr>
          <w:rFonts w:ascii="Times New Roman" w:hAnsi="Times New Roman" w:cs="Times New Roman"/>
          <w:sz w:val="24"/>
          <w:szCs w:val="24"/>
        </w:rPr>
        <w:t xml:space="preserve"> littérale</w:t>
      </w:r>
      <w:r>
        <w:rPr>
          <w:rFonts w:ascii="Times New Roman" w:hAnsi="Times New Roman" w:cs="Times New Roman"/>
          <w:sz w:val="24"/>
          <w:szCs w:val="24"/>
        </w:rPr>
        <w:t>s</w:t>
      </w:r>
      <w:r w:rsidRPr="003715D3">
        <w:rPr>
          <w:rFonts w:ascii="Times New Roman" w:hAnsi="Times New Roman" w:cs="Times New Roman"/>
          <w:sz w:val="24"/>
          <w:szCs w:val="24"/>
        </w:rPr>
        <w:t xml:space="preserve"> qui feront comprendre cette particularité stylistique :</w:t>
      </w:r>
    </w:p>
    <w:p w:rsidR="00467069" w:rsidRPr="00BB59BA" w:rsidRDefault="00582586" w:rsidP="00BB59BA">
      <w:pPr>
        <w:spacing w:after="120"/>
        <w:ind w:left="567" w:firstLine="142"/>
        <w:jc w:val="both"/>
        <w:rPr>
          <w:rFonts w:ascii="Times New Roman" w:hAnsi="Times New Roman" w:cs="Times New Roman"/>
        </w:rPr>
      </w:pPr>
      <w:r w:rsidRPr="00BB59BA">
        <w:rPr>
          <w:rFonts w:ascii="Times New Roman" w:hAnsi="Times New Roman" w:cs="Times New Roman"/>
          <w:b/>
        </w:rPr>
        <w:t>P</w:t>
      </w:r>
      <w:r w:rsidR="00467069" w:rsidRPr="00BB59BA">
        <w:rPr>
          <w:rFonts w:ascii="Times New Roman" w:hAnsi="Times New Roman" w:cs="Times New Roman"/>
          <w:b/>
        </w:rPr>
        <w:t xml:space="preserve">our les nuances temporelles </w:t>
      </w:r>
      <w:r w:rsidR="00467069" w:rsidRPr="00BB59BA">
        <w:rPr>
          <w:rFonts w:ascii="Times New Roman" w:hAnsi="Times New Roman" w:cs="Times New Roman"/>
        </w:rPr>
        <w:t xml:space="preserve">: « </w:t>
      </w:r>
      <w:r w:rsidR="00467069" w:rsidRPr="00BB59BA">
        <w:rPr>
          <w:rFonts w:ascii="Times New Roman" w:hAnsi="Times New Roman" w:cs="Times New Roman"/>
          <w:i/>
        </w:rPr>
        <w:t>et eux entrant en milieu de la ville, et voici Samuel sortant au-devant d'eux (= tandis qu'ils entraient dans la ville, Samuel sortait…)</w:t>
      </w:r>
      <w:r w:rsidR="00467069" w:rsidRPr="00BB59BA">
        <w:rPr>
          <w:rFonts w:ascii="Times New Roman" w:hAnsi="Times New Roman" w:cs="Times New Roman"/>
        </w:rPr>
        <w:t xml:space="preserve"> </w:t>
      </w:r>
      <w:r w:rsidR="00BB59BA" w:rsidRPr="00BB59BA">
        <w:rPr>
          <w:rFonts w:ascii="Times New Roman" w:hAnsi="Times New Roman" w:cs="Times New Roman"/>
        </w:rPr>
        <w:t xml:space="preserve">» </w:t>
      </w:r>
      <w:r w:rsidR="00467069" w:rsidRPr="00BB59BA">
        <w:rPr>
          <w:rFonts w:ascii="Times New Roman" w:hAnsi="Times New Roman" w:cs="Times New Roman"/>
        </w:rPr>
        <w:t>1 Sam 9, 14.</w:t>
      </w:r>
    </w:p>
    <w:p w:rsidR="00467069" w:rsidRPr="00BB59BA" w:rsidRDefault="00467069" w:rsidP="00BB59BA">
      <w:pPr>
        <w:spacing w:after="120"/>
        <w:ind w:left="567" w:firstLine="142"/>
        <w:jc w:val="both"/>
        <w:rPr>
          <w:rFonts w:ascii="Times New Roman" w:hAnsi="Times New Roman" w:cs="Times New Roman"/>
        </w:rPr>
      </w:pPr>
      <w:r w:rsidRPr="00BB59BA">
        <w:rPr>
          <w:rFonts w:ascii="Times New Roman" w:hAnsi="Times New Roman" w:cs="Times New Roman"/>
          <w:b/>
        </w:rPr>
        <w:t>Pour les nuances conditionnelles</w:t>
      </w:r>
      <w:r w:rsidRPr="00BB59BA">
        <w:rPr>
          <w:rFonts w:ascii="Times New Roman" w:hAnsi="Times New Roman" w:cs="Times New Roman"/>
        </w:rPr>
        <w:t xml:space="preserve"> : « </w:t>
      </w:r>
      <w:r w:rsidRPr="00BB59BA">
        <w:rPr>
          <w:rFonts w:ascii="Times New Roman" w:hAnsi="Times New Roman" w:cs="Times New Roman"/>
          <w:i/>
        </w:rPr>
        <w:t>et est Yahvé avec nous, et pourquoi tout cela nous est-il arrivé ? » (= Si Yahvé est avec nous, pourquoi…)</w:t>
      </w:r>
      <w:r w:rsidRPr="00BB59BA">
        <w:rPr>
          <w:rFonts w:ascii="Times New Roman" w:hAnsi="Times New Roman" w:cs="Times New Roman"/>
        </w:rPr>
        <w:t xml:space="preserve"> </w:t>
      </w:r>
      <w:r w:rsidR="00BB59BA" w:rsidRPr="00BB59BA">
        <w:rPr>
          <w:rFonts w:ascii="Times New Roman" w:hAnsi="Times New Roman" w:cs="Times New Roman"/>
        </w:rPr>
        <w:t xml:space="preserve">» </w:t>
      </w:r>
      <w:r w:rsidRPr="00BB59BA">
        <w:rPr>
          <w:rFonts w:ascii="Times New Roman" w:hAnsi="Times New Roman" w:cs="Times New Roman"/>
        </w:rPr>
        <w:t xml:space="preserve">Juges 6, 13. « </w:t>
      </w:r>
      <w:r w:rsidRPr="00BB59BA">
        <w:rPr>
          <w:rFonts w:ascii="Times New Roman" w:hAnsi="Times New Roman" w:cs="Times New Roman"/>
          <w:i/>
        </w:rPr>
        <w:t xml:space="preserve">Et tu auras soif, et tu iras vers les récipients et tu boiras » (= et si tu as soif, tu iras…) </w:t>
      </w:r>
      <w:r w:rsidR="00BB59BA" w:rsidRPr="00BB59BA">
        <w:rPr>
          <w:rFonts w:ascii="Times New Roman" w:hAnsi="Times New Roman" w:cs="Times New Roman"/>
        </w:rPr>
        <w:t xml:space="preserve">» </w:t>
      </w:r>
      <w:r w:rsidRPr="00BB59BA">
        <w:rPr>
          <w:rFonts w:ascii="Times New Roman" w:hAnsi="Times New Roman" w:cs="Times New Roman"/>
        </w:rPr>
        <w:t>Ruth 2, 9.</w:t>
      </w:r>
    </w:p>
    <w:p w:rsidR="00467069" w:rsidRPr="00BB59BA" w:rsidRDefault="00467069" w:rsidP="00BB59BA">
      <w:pPr>
        <w:spacing w:after="120"/>
        <w:ind w:left="567" w:firstLine="142"/>
        <w:jc w:val="both"/>
        <w:rPr>
          <w:rFonts w:ascii="Times New Roman" w:hAnsi="Times New Roman" w:cs="Times New Roman"/>
        </w:rPr>
      </w:pPr>
      <w:r w:rsidRPr="00BB59BA">
        <w:rPr>
          <w:rFonts w:ascii="Times New Roman" w:hAnsi="Times New Roman" w:cs="Times New Roman"/>
          <w:b/>
        </w:rPr>
        <w:t>Pour les nuances causales</w:t>
      </w:r>
      <w:r w:rsidRPr="00BB59BA">
        <w:rPr>
          <w:rFonts w:ascii="Times New Roman" w:hAnsi="Times New Roman" w:cs="Times New Roman"/>
        </w:rPr>
        <w:t xml:space="preserve"> : « </w:t>
      </w:r>
      <w:r w:rsidRPr="00BB59BA">
        <w:rPr>
          <w:rFonts w:ascii="Times New Roman" w:hAnsi="Times New Roman" w:cs="Times New Roman"/>
          <w:i/>
        </w:rPr>
        <w:t>vous n'opprimerez pas l'étranger ; et vous, vous avez connu l'âme de l'étranger (=… car vous, vous avez appris à connaître l'âme de l'étranger…)</w:t>
      </w:r>
      <w:r w:rsidRPr="00BB59BA">
        <w:rPr>
          <w:rFonts w:ascii="Times New Roman" w:hAnsi="Times New Roman" w:cs="Times New Roman"/>
        </w:rPr>
        <w:t xml:space="preserve"> </w:t>
      </w:r>
      <w:r w:rsidR="00BB59BA" w:rsidRPr="00BB59BA">
        <w:rPr>
          <w:rFonts w:ascii="Times New Roman" w:hAnsi="Times New Roman" w:cs="Times New Roman"/>
        </w:rPr>
        <w:t xml:space="preserve">» </w:t>
      </w:r>
      <w:r w:rsidRPr="00BB59BA">
        <w:rPr>
          <w:rFonts w:ascii="Times New Roman" w:hAnsi="Times New Roman" w:cs="Times New Roman"/>
        </w:rPr>
        <w:t>Ex 23, 9.</w:t>
      </w:r>
    </w:p>
    <w:p w:rsidR="00BB59BA" w:rsidRDefault="00467069" w:rsidP="00467069">
      <w:pPr>
        <w:spacing w:after="120"/>
        <w:ind w:firstLine="142"/>
        <w:jc w:val="both"/>
        <w:rPr>
          <w:rFonts w:ascii="Times New Roman" w:hAnsi="Times New Roman" w:cs="Times New Roman"/>
          <w:sz w:val="24"/>
          <w:szCs w:val="24"/>
        </w:rPr>
      </w:pPr>
      <w:r w:rsidRPr="003715D3">
        <w:rPr>
          <w:rFonts w:ascii="Times New Roman" w:hAnsi="Times New Roman" w:cs="Times New Roman"/>
          <w:sz w:val="24"/>
          <w:szCs w:val="24"/>
        </w:rPr>
        <w:t xml:space="preserve">Mais l'usage le plus fréquent de ces tournures </w:t>
      </w:r>
      <w:r w:rsidRPr="00582586">
        <w:rPr>
          <w:rFonts w:ascii="Times New Roman" w:hAnsi="Times New Roman" w:cs="Times New Roman"/>
          <w:sz w:val="24"/>
          <w:szCs w:val="24"/>
        </w:rPr>
        <w:t xml:space="preserve">subtiles se rencontre dans </w:t>
      </w:r>
      <w:r w:rsidRPr="00582586">
        <w:rPr>
          <w:rFonts w:ascii="Times New Roman" w:hAnsi="Times New Roman" w:cs="Times New Roman"/>
          <w:b/>
          <w:sz w:val="24"/>
          <w:szCs w:val="24"/>
        </w:rPr>
        <w:t>les propositions adversatives et concessives</w:t>
      </w:r>
      <w:r w:rsidRPr="00582586">
        <w:rPr>
          <w:rFonts w:ascii="Times New Roman" w:hAnsi="Times New Roman" w:cs="Times New Roman"/>
          <w:sz w:val="24"/>
          <w:szCs w:val="24"/>
        </w:rPr>
        <w:t>. Là les conjonctions propres (</w:t>
      </w:r>
      <w:proofErr w:type="spellStart"/>
      <w:r w:rsidRPr="00582586">
        <w:rPr>
          <w:rFonts w:ascii="Times New Roman" w:hAnsi="Times New Roman" w:cs="Times New Roman"/>
          <w:i/>
          <w:sz w:val="24"/>
          <w:szCs w:val="24"/>
        </w:rPr>
        <w:t>gam</w:t>
      </w:r>
      <w:proofErr w:type="spellEnd"/>
      <w:r w:rsidRPr="00582586">
        <w:rPr>
          <w:rFonts w:ascii="Times New Roman" w:hAnsi="Times New Roman" w:cs="Times New Roman"/>
          <w:i/>
          <w:sz w:val="24"/>
          <w:szCs w:val="24"/>
        </w:rPr>
        <w:t xml:space="preserve"> </w:t>
      </w:r>
      <w:proofErr w:type="spellStart"/>
      <w:r w:rsidRPr="00582586">
        <w:rPr>
          <w:rFonts w:ascii="Times New Roman" w:hAnsi="Times New Roman" w:cs="Times New Roman"/>
          <w:i/>
          <w:sz w:val="24"/>
          <w:szCs w:val="24"/>
        </w:rPr>
        <w:t>kî</w:t>
      </w:r>
      <w:proofErr w:type="spellEnd"/>
      <w:r w:rsidRPr="00582586">
        <w:rPr>
          <w:rFonts w:ascii="Times New Roman" w:hAnsi="Times New Roman" w:cs="Times New Roman"/>
          <w:sz w:val="24"/>
          <w:szCs w:val="24"/>
        </w:rPr>
        <w:t xml:space="preserve">, </w:t>
      </w:r>
      <w:proofErr w:type="spellStart"/>
      <w:r w:rsidRPr="00582586">
        <w:rPr>
          <w:rFonts w:ascii="Times New Roman" w:hAnsi="Times New Roman" w:cs="Times New Roman"/>
          <w:sz w:val="24"/>
          <w:szCs w:val="24"/>
        </w:rPr>
        <w:t>quoi que</w:t>
      </w:r>
      <w:proofErr w:type="spellEnd"/>
      <w:r w:rsidRPr="00582586">
        <w:rPr>
          <w:rFonts w:ascii="Times New Roman" w:hAnsi="Times New Roman" w:cs="Times New Roman"/>
          <w:sz w:val="24"/>
          <w:szCs w:val="24"/>
        </w:rPr>
        <w:t xml:space="preserve"> ; </w:t>
      </w:r>
      <w:r w:rsidR="00582586" w:rsidRPr="00582586">
        <w:rPr>
          <w:rFonts w:ascii="Times New Roman" w:hAnsi="Times New Roman" w:cs="Times New Roman"/>
          <w:i/>
          <w:sz w:val="24"/>
          <w:szCs w:val="24"/>
        </w:rPr>
        <w:t>’</w:t>
      </w:r>
      <w:proofErr w:type="spellStart"/>
      <w:r w:rsidRPr="00582586">
        <w:rPr>
          <w:rFonts w:ascii="Times New Roman" w:hAnsi="Times New Roman" w:cs="Times New Roman"/>
          <w:i/>
          <w:sz w:val="24"/>
          <w:szCs w:val="24"/>
        </w:rPr>
        <w:t>im</w:t>
      </w:r>
      <w:proofErr w:type="spellEnd"/>
      <w:r w:rsidRPr="00582586">
        <w:rPr>
          <w:rFonts w:ascii="Times New Roman" w:hAnsi="Times New Roman" w:cs="Times New Roman"/>
          <w:sz w:val="24"/>
          <w:szCs w:val="24"/>
        </w:rPr>
        <w:t>, même si) sont d'un emploi relativement rare. Ce qui est habituel c'est l'usage</w:t>
      </w:r>
      <w:r w:rsidRPr="003715D3">
        <w:rPr>
          <w:rFonts w:ascii="Times New Roman" w:hAnsi="Times New Roman" w:cs="Times New Roman"/>
          <w:sz w:val="24"/>
          <w:szCs w:val="24"/>
        </w:rPr>
        <w:t xml:space="preserve"> de la simple coordination, avec les pronoms personnels fréquemment exprimés pour souligner l'opposition. </w:t>
      </w:r>
    </w:p>
    <w:p w:rsidR="00467069" w:rsidRPr="00BB59BA" w:rsidRDefault="00BB59BA" w:rsidP="00BB59BA">
      <w:pPr>
        <w:spacing w:after="120"/>
        <w:ind w:left="426" w:firstLine="142"/>
        <w:jc w:val="both"/>
        <w:rPr>
          <w:rFonts w:ascii="Times New Roman" w:hAnsi="Times New Roman" w:cs="Times New Roman"/>
        </w:rPr>
      </w:pPr>
      <w:r w:rsidRPr="00BB59BA">
        <w:rPr>
          <w:rFonts w:ascii="Times New Roman" w:hAnsi="Times New Roman" w:cs="Times New Roman"/>
        </w:rPr>
        <w:t>Exemple :</w:t>
      </w:r>
      <w:r w:rsidR="00467069" w:rsidRPr="00BB59BA">
        <w:rPr>
          <w:rFonts w:ascii="Times New Roman" w:hAnsi="Times New Roman" w:cs="Times New Roman"/>
        </w:rPr>
        <w:t xml:space="preserve"> « </w:t>
      </w:r>
      <w:r w:rsidR="00467069" w:rsidRPr="00BB59BA">
        <w:rPr>
          <w:rFonts w:ascii="Times New Roman" w:hAnsi="Times New Roman" w:cs="Times New Roman"/>
          <w:i/>
        </w:rPr>
        <w:t xml:space="preserve">est-ce que j'enfanterai, et moi je suis vieille (= </w:t>
      </w:r>
      <w:r w:rsidR="001F75D0" w:rsidRPr="00BB59BA">
        <w:rPr>
          <w:rFonts w:ascii="Times New Roman" w:hAnsi="Times New Roman" w:cs="Times New Roman"/>
          <w:i/>
        </w:rPr>
        <w:t>…bien</w:t>
      </w:r>
      <w:r w:rsidR="00467069" w:rsidRPr="00BB59BA">
        <w:rPr>
          <w:rFonts w:ascii="Times New Roman" w:hAnsi="Times New Roman" w:cs="Times New Roman"/>
          <w:i/>
        </w:rPr>
        <w:t xml:space="preserve"> que je sois</w:t>
      </w:r>
      <w:r w:rsidR="001F75D0" w:rsidRPr="00BB59BA">
        <w:rPr>
          <w:rFonts w:ascii="Times New Roman" w:hAnsi="Times New Roman" w:cs="Times New Roman"/>
          <w:i/>
        </w:rPr>
        <w:t xml:space="preserve"> vieille</w:t>
      </w:r>
      <w:r w:rsidR="00467069" w:rsidRPr="00BB59BA">
        <w:rPr>
          <w:rFonts w:ascii="Times New Roman" w:hAnsi="Times New Roman" w:cs="Times New Roman"/>
          <w:i/>
        </w:rPr>
        <w:t>)</w:t>
      </w:r>
      <w:r w:rsidR="00467069" w:rsidRPr="00BB59BA">
        <w:rPr>
          <w:rFonts w:ascii="Times New Roman" w:hAnsi="Times New Roman" w:cs="Times New Roman"/>
        </w:rPr>
        <w:t xml:space="preserve"> </w:t>
      </w:r>
      <w:r w:rsidRPr="00BB59BA">
        <w:rPr>
          <w:rFonts w:ascii="Times New Roman" w:hAnsi="Times New Roman" w:cs="Times New Roman"/>
        </w:rPr>
        <w:t xml:space="preserve">» </w:t>
      </w:r>
      <w:proofErr w:type="spellStart"/>
      <w:r w:rsidR="00467069" w:rsidRPr="00BB59BA">
        <w:rPr>
          <w:rFonts w:ascii="Times New Roman" w:hAnsi="Times New Roman" w:cs="Times New Roman"/>
        </w:rPr>
        <w:t>Gn</w:t>
      </w:r>
      <w:proofErr w:type="spellEnd"/>
      <w:r w:rsidR="00467069" w:rsidRPr="00BB59BA">
        <w:rPr>
          <w:rFonts w:ascii="Times New Roman" w:hAnsi="Times New Roman" w:cs="Times New Roman"/>
        </w:rPr>
        <w:t xml:space="preserve"> 18, 13.</w:t>
      </w:r>
    </w:p>
    <w:p w:rsidR="00467069" w:rsidRPr="003715D3" w:rsidRDefault="00467069" w:rsidP="00467069">
      <w:pPr>
        <w:spacing w:after="120"/>
        <w:ind w:firstLine="142"/>
        <w:jc w:val="both"/>
        <w:rPr>
          <w:rFonts w:ascii="Times New Roman" w:hAnsi="Times New Roman" w:cs="Times New Roman"/>
          <w:sz w:val="24"/>
          <w:szCs w:val="24"/>
        </w:rPr>
      </w:pPr>
      <w:r w:rsidRPr="003715D3">
        <w:rPr>
          <w:rFonts w:ascii="Times New Roman" w:hAnsi="Times New Roman" w:cs="Times New Roman"/>
          <w:sz w:val="24"/>
          <w:szCs w:val="24"/>
        </w:rPr>
        <w:t xml:space="preserve">De tels exemples pourraient être multipliés à l'infini. Ceux qui ont été apportés suffiront à donner une idée de la syntaxe et de la stylistique, mais aussi, soulignons-le encore une fois, de </w:t>
      </w:r>
      <w:r w:rsidRPr="003715D3">
        <w:rPr>
          <w:rFonts w:ascii="Times New Roman" w:hAnsi="Times New Roman" w:cs="Times New Roman"/>
          <w:sz w:val="24"/>
          <w:szCs w:val="24"/>
        </w:rPr>
        <w:lastRenderedPageBreak/>
        <w:t>l'âme hébraïque. Car des constatations de ce genre débordent de beaucoup le domaine de la linguistique. La manière de parler d'un peuple est liée à sa manière de sentir, et cela de deux manières.</w:t>
      </w:r>
    </w:p>
    <w:p w:rsidR="00467069" w:rsidRDefault="00467069" w:rsidP="00B65F56">
      <w:pPr>
        <w:spacing w:after="0"/>
        <w:ind w:firstLine="142"/>
        <w:jc w:val="both"/>
        <w:rPr>
          <w:rFonts w:ascii="Times New Roman" w:hAnsi="Times New Roman" w:cs="Times New Roman"/>
          <w:sz w:val="24"/>
          <w:szCs w:val="24"/>
        </w:rPr>
      </w:pPr>
      <w:r w:rsidRPr="003715D3">
        <w:rPr>
          <w:rFonts w:ascii="Times New Roman" w:hAnsi="Times New Roman" w:cs="Times New Roman"/>
          <w:sz w:val="24"/>
          <w:szCs w:val="24"/>
        </w:rPr>
        <w:t>Un peuple crée une langue pour exprimer ce qu'il sent. S</w:t>
      </w:r>
      <w:r>
        <w:rPr>
          <w:rFonts w:ascii="Times New Roman" w:hAnsi="Times New Roman" w:cs="Times New Roman"/>
          <w:sz w:val="24"/>
          <w:szCs w:val="24"/>
        </w:rPr>
        <w:t>i</w:t>
      </w:r>
      <w:r w:rsidRPr="003715D3">
        <w:rPr>
          <w:rFonts w:ascii="Times New Roman" w:hAnsi="Times New Roman" w:cs="Times New Roman"/>
          <w:sz w:val="24"/>
          <w:szCs w:val="24"/>
        </w:rPr>
        <w:t xml:space="preserve"> </w:t>
      </w:r>
      <w:r>
        <w:rPr>
          <w:rFonts w:ascii="Times New Roman" w:hAnsi="Times New Roman" w:cs="Times New Roman"/>
          <w:sz w:val="24"/>
          <w:szCs w:val="24"/>
        </w:rPr>
        <w:t xml:space="preserve">les </w:t>
      </w:r>
      <w:r w:rsidR="00582586">
        <w:rPr>
          <w:rFonts w:ascii="Times New Roman" w:hAnsi="Times New Roman" w:cs="Times New Roman"/>
          <w:sz w:val="24"/>
          <w:szCs w:val="24"/>
        </w:rPr>
        <w:t>hébreux</w:t>
      </w:r>
      <w:r w:rsidRPr="003715D3">
        <w:rPr>
          <w:rFonts w:ascii="Times New Roman" w:hAnsi="Times New Roman" w:cs="Times New Roman"/>
          <w:sz w:val="24"/>
          <w:szCs w:val="24"/>
        </w:rPr>
        <w:t xml:space="preserve"> sont pauvrement outillé</w:t>
      </w:r>
      <w:r>
        <w:rPr>
          <w:rFonts w:ascii="Times New Roman" w:hAnsi="Times New Roman" w:cs="Times New Roman"/>
          <w:sz w:val="24"/>
          <w:szCs w:val="24"/>
        </w:rPr>
        <w:t>s</w:t>
      </w:r>
      <w:r w:rsidRPr="003715D3">
        <w:rPr>
          <w:rFonts w:ascii="Times New Roman" w:hAnsi="Times New Roman" w:cs="Times New Roman"/>
          <w:sz w:val="24"/>
          <w:szCs w:val="24"/>
        </w:rPr>
        <w:t xml:space="preserve"> pour rendre la subordination, s'ils utilisent incomplètement même les moyens dont ils disposent, </w:t>
      </w:r>
      <w:r w:rsidRPr="00664F8E">
        <w:rPr>
          <w:rFonts w:ascii="Times New Roman" w:hAnsi="Times New Roman" w:cs="Times New Roman"/>
          <w:sz w:val="24"/>
          <w:szCs w:val="24"/>
        </w:rPr>
        <w:t>ne serait-ce pas parce que pour eux les faits se présentent comme étant</w:t>
      </w:r>
      <w:r w:rsidR="00697871" w:rsidRPr="00664F8E">
        <w:rPr>
          <w:rFonts w:ascii="Times New Roman" w:hAnsi="Times New Roman" w:cs="Times New Roman"/>
          <w:sz w:val="24"/>
          <w:szCs w:val="24"/>
        </w:rPr>
        <w:t xml:space="preserve"> plus ou moins sur le même plan ?</w:t>
      </w:r>
      <w:r w:rsidRPr="00664F8E">
        <w:rPr>
          <w:rFonts w:ascii="Times New Roman" w:hAnsi="Times New Roman" w:cs="Times New Roman"/>
          <w:sz w:val="24"/>
          <w:szCs w:val="24"/>
        </w:rPr>
        <w:t xml:space="preserve"> L'</w:t>
      </w:r>
      <w:r w:rsidR="00582586" w:rsidRPr="00664F8E">
        <w:rPr>
          <w:rFonts w:ascii="Times New Roman" w:hAnsi="Times New Roman" w:cs="Times New Roman"/>
          <w:sz w:val="24"/>
          <w:szCs w:val="24"/>
        </w:rPr>
        <w:t>hébreu</w:t>
      </w:r>
      <w:r w:rsidRPr="00664F8E">
        <w:rPr>
          <w:rFonts w:ascii="Times New Roman" w:hAnsi="Times New Roman" w:cs="Times New Roman"/>
          <w:sz w:val="24"/>
          <w:szCs w:val="24"/>
        </w:rPr>
        <w:t xml:space="preserve"> n'éprouve pas le besoin de souligner dans le langage une dépendance qui ne l'intéresse</w:t>
      </w:r>
      <w:r>
        <w:rPr>
          <w:rFonts w:ascii="Times New Roman" w:hAnsi="Times New Roman" w:cs="Times New Roman"/>
          <w:sz w:val="24"/>
          <w:szCs w:val="24"/>
        </w:rPr>
        <w:t xml:space="preserve"> pas.</w:t>
      </w:r>
    </w:p>
    <w:p w:rsidR="00B65F56" w:rsidRDefault="00B65F56" w:rsidP="00B65F56">
      <w:pPr>
        <w:spacing w:after="0"/>
        <w:ind w:firstLine="142"/>
        <w:jc w:val="both"/>
        <w:rPr>
          <w:rFonts w:ascii="Times New Roman" w:hAnsi="Times New Roman" w:cs="Times New Roman"/>
          <w:sz w:val="24"/>
          <w:szCs w:val="24"/>
        </w:rPr>
      </w:pPr>
    </w:p>
    <w:p w:rsidR="00467069" w:rsidRPr="003A3E04" w:rsidRDefault="007C7E83" w:rsidP="007970B4">
      <w:pPr>
        <w:spacing w:after="180"/>
        <w:ind w:firstLine="142"/>
        <w:jc w:val="both"/>
        <w:rPr>
          <w:rFonts w:ascii="Times New Roman" w:hAnsi="Times New Roman" w:cs="Times New Roman"/>
          <w:b/>
          <w:sz w:val="28"/>
          <w:szCs w:val="28"/>
        </w:rPr>
      </w:pPr>
      <w:r>
        <w:rPr>
          <w:rFonts w:ascii="Times New Roman" w:hAnsi="Times New Roman" w:cs="Times New Roman"/>
          <w:b/>
          <w:sz w:val="28"/>
          <w:szCs w:val="28"/>
        </w:rPr>
        <w:t>c</w:t>
      </w:r>
      <w:r w:rsidR="00AF51B8" w:rsidRPr="003A3E04">
        <w:rPr>
          <w:rFonts w:ascii="Times New Roman" w:hAnsi="Times New Roman" w:cs="Times New Roman"/>
          <w:b/>
          <w:sz w:val="28"/>
          <w:szCs w:val="28"/>
        </w:rPr>
        <w:t xml:space="preserve">) </w:t>
      </w:r>
      <w:r w:rsidR="0058638D">
        <w:rPr>
          <w:rFonts w:ascii="Times New Roman" w:hAnsi="Times New Roman" w:cs="Times New Roman"/>
          <w:b/>
          <w:sz w:val="28"/>
          <w:szCs w:val="28"/>
        </w:rPr>
        <w:t>L</w:t>
      </w:r>
      <w:r w:rsidR="00AF51B8" w:rsidRPr="003A3E04">
        <w:rPr>
          <w:rFonts w:ascii="Times New Roman" w:hAnsi="Times New Roman" w:cs="Times New Roman"/>
          <w:b/>
          <w:sz w:val="28"/>
          <w:szCs w:val="28"/>
        </w:rPr>
        <w:t xml:space="preserve">a particule </w:t>
      </w:r>
      <w:r w:rsidR="00AF51B8" w:rsidRPr="003A3E04">
        <w:rPr>
          <w:rFonts w:ascii="Times New Roman" w:hAnsi="Times New Roman" w:cs="Times New Roman"/>
          <w:b/>
          <w:i/>
          <w:sz w:val="28"/>
          <w:szCs w:val="28"/>
        </w:rPr>
        <w:t>’</w:t>
      </w:r>
      <w:proofErr w:type="spellStart"/>
      <w:r w:rsidR="00AF51B8" w:rsidRPr="003A3E04">
        <w:rPr>
          <w:rFonts w:ascii="Times New Roman" w:hAnsi="Times New Roman" w:cs="Times New Roman"/>
          <w:b/>
          <w:i/>
          <w:sz w:val="28"/>
          <w:szCs w:val="28"/>
        </w:rPr>
        <w:t>asher</w:t>
      </w:r>
      <w:proofErr w:type="spellEnd"/>
      <w:r w:rsidR="00A15E38" w:rsidRPr="003A3E04">
        <w:rPr>
          <w:rFonts w:ascii="Times New Roman" w:hAnsi="Times New Roman" w:cs="Times New Roman"/>
          <w:b/>
          <w:sz w:val="28"/>
          <w:szCs w:val="28"/>
        </w:rPr>
        <w:t xml:space="preserve"> (d'après J </w:t>
      </w:r>
      <w:proofErr w:type="spellStart"/>
      <w:r w:rsidR="00A15E38" w:rsidRPr="003A3E04">
        <w:rPr>
          <w:rFonts w:ascii="Times New Roman" w:hAnsi="Times New Roman" w:cs="Times New Roman"/>
          <w:b/>
          <w:sz w:val="28"/>
          <w:szCs w:val="28"/>
        </w:rPr>
        <w:t>Margrain</w:t>
      </w:r>
      <w:proofErr w:type="spellEnd"/>
      <w:r w:rsidR="00A15E38" w:rsidRPr="003A3E04">
        <w:rPr>
          <w:rFonts w:ascii="Times New Roman" w:hAnsi="Times New Roman" w:cs="Times New Roman"/>
          <w:b/>
          <w:sz w:val="28"/>
          <w:szCs w:val="28"/>
        </w:rPr>
        <w:t>)</w:t>
      </w:r>
      <w:r w:rsidR="00A15E38" w:rsidRPr="003A3E04">
        <w:rPr>
          <w:rStyle w:val="Appelnotedebasdep"/>
          <w:rFonts w:ascii="Times New Roman" w:hAnsi="Times New Roman" w:cs="Times New Roman"/>
          <w:b/>
          <w:sz w:val="28"/>
          <w:szCs w:val="28"/>
        </w:rPr>
        <w:footnoteReference w:id="6"/>
      </w:r>
      <w:r w:rsidR="005634DA">
        <w:rPr>
          <w:rFonts w:ascii="Times New Roman" w:hAnsi="Times New Roman" w:cs="Times New Roman"/>
          <w:b/>
          <w:sz w:val="28"/>
          <w:szCs w:val="28"/>
        </w:rPr>
        <w:t>.</w:t>
      </w:r>
    </w:p>
    <w:p w:rsidR="00AF51B8" w:rsidRDefault="00AF51B8" w:rsidP="007C7E83">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La particule </w:t>
      </w:r>
      <w:r w:rsidRPr="00C2463F">
        <w:rPr>
          <w:rFonts w:ascii="Times New Roman" w:hAnsi="Times New Roman" w:cs="Times New Roman"/>
          <w:i/>
          <w:sz w:val="24"/>
          <w:szCs w:val="24"/>
        </w:rPr>
        <w:t>’</w:t>
      </w:r>
      <w:proofErr w:type="spellStart"/>
      <w:r w:rsidRPr="00C2463F">
        <w:rPr>
          <w:rFonts w:ascii="Times New Roman" w:hAnsi="Times New Roman" w:cs="Times New Roman"/>
          <w:i/>
          <w:sz w:val="24"/>
          <w:szCs w:val="24"/>
        </w:rPr>
        <w:t>asher</w:t>
      </w:r>
      <w:proofErr w:type="spellEnd"/>
      <w:r w:rsidR="003A3E04">
        <w:rPr>
          <w:rFonts w:ascii="Times New Roman" w:hAnsi="Times New Roman" w:cs="Times New Roman"/>
          <w:sz w:val="24"/>
          <w:szCs w:val="24"/>
        </w:rPr>
        <w:t xml:space="preserve"> dont l'étymologie f</w:t>
      </w:r>
      <w:r>
        <w:rPr>
          <w:rFonts w:ascii="Times New Roman" w:hAnsi="Times New Roman" w:cs="Times New Roman"/>
          <w:sz w:val="24"/>
          <w:szCs w:val="24"/>
        </w:rPr>
        <w:t>ut longtemps discut</w:t>
      </w:r>
      <w:r w:rsidR="003A3E04">
        <w:rPr>
          <w:rFonts w:ascii="Times New Roman" w:hAnsi="Times New Roman" w:cs="Times New Roman"/>
          <w:sz w:val="24"/>
          <w:szCs w:val="24"/>
        </w:rPr>
        <w:t>ée</w:t>
      </w:r>
      <w:r>
        <w:rPr>
          <w:rFonts w:ascii="Times New Roman" w:hAnsi="Times New Roman" w:cs="Times New Roman"/>
          <w:sz w:val="24"/>
          <w:szCs w:val="24"/>
        </w:rPr>
        <w:t xml:space="preserve"> tien</w:t>
      </w:r>
      <w:r w:rsidR="003A3E04">
        <w:rPr>
          <w:rFonts w:ascii="Times New Roman" w:hAnsi="Times New Roman" w:cs="Times New Roman"/>
          <w:sz w:val="24"/>
          <w:szCs w:val="24"/>
        </w:rPr>
        <w:t>t</w:t>
      </w:r>
      <w:r>
        <w:rPr>
          <w:rFonts w:ascii="Times New Roman" w:hAnsi="Times New Roman" w:cs="Times New Roman"/>
          <w:sz w:val="24"/>
          <w:szCs w:val="24"/>
        </w:rPr>
        <w:t xml:space="preserve"> et de la conjonction et du relatif. De ce fait, elle est d'un emploi extrêmement fréquent en hébreu biblique, et peut être considéré comme une des </w:t>
      </w:r>
      <w:r w:rsidR="003A3E04">
        <w:rPr>
          <w:rFonts w:ascii="Times New Roman" w:hAnsi="Times New Roman" w:cs="Times New Roman"/>
          <w:sz w:val="24"/>
          <w:szCs w:val="24"/>
        </w:rPr>
        <w:t>pièces maîtresses de la langue.</w:t>
      </w:r>
    </w:p>
    <w:p w:rsidR="00AF51B8" w:rsidRPr="007C7E83" w:rsidRDefault="007C7E83" w:rsidP="00AF51B8">
      <w:pPr>
        <w:spacing w:after="120"/>
        <w:ind w:firstLine="142"/>
        <w:jc w:val="both"/>
        <w:rPr>
          <w:rFonts w:ascii="Times New Roman" w:hAnsi="Times New Roman" w:cs="Times New Roman"/>
          <w:b/>
          <w:sz w:val="26"/>
          <w:szCs w:val="26"/>
        </w:rPr>
      </w:pPr>
      <w:r w:rsidRPr="007C7E83">
        <w:rPr>
          <w:rFonts w:ascii="Times New Roman" w:eastAsia="Times New Roman" w:hAnsi="Times New Roman" w:cs="Times New Roman"/>
          <w:b/>
          <w:sz w:val="26"/>
          <w:szCs w:val="26"/>
          <w:lang w:eastAsia="fr-FR"/>
        </w:rPr>
        <w:t xml:space="preserve">      ●   </w:t>
      </w:r>
      <w:r w:rsidR="00AF51B8" w:rsidRPr="007C7E83">
        <w:rPr>
          <w:rFonts w:ascii="Times New Roman" w:hAnsi="Times New Roman" w:cs="Times New Roman"/>
          <w:b/>
          <w:sz w:val="26"/>
          <w:szCs w:val="26"/>
        </w:rPr>
        <w:t>Particule conjonctive.</w:t>
      </w:r>
    </w:p>
    <w:p w:rsidR="00AF51B8" w:rsidRDefault="00AF51B8" w:rsidP="00AF51B8">
      <w:pPr>
        <w:spacing w:after="120"/>
        <w:ind w:firstLine="142"/>
        <w:jc w:val="both"/>
        <w:rPr>
          <w:rFonts w:ascii="Times New Roman" w:hAnsi="Times New Roman" w:cs="Times New Roman"/>
          <w:sz w:val="24"/>
          <w:szCs w:val="24"/>
        </w:rPr>
      </w:pPr>
      <w:r>
        <w:rPr>
          <w:rFonts w:ascii="Times New Roman" w:hAnsi="Times New Roman" w:cs="Times New Roman"/>
          <w:sz w:val="24"/>
          <w:szCs w:val="24"/>
        </w:rPr>
        <w:t>Bien que la langue biblique ancienne use fréquemment de la par</w:t>
      </w:r>
      <w:r w:rsidR="00BB59BA">
        <w:rPr>
          <w:rFonts w:ascii="Times New Roman" w:hAnsi="Times New Roman" w:cs="Times New Roman"/>
          <w:sz w:val="24"/>
          <w:szCs w:val="24"/>
        </w:rPr>
        <w:t>a</w:t>
      </w:r>
      <w:r>
        <w:rPr>
          <w:rFonts w:ascii="Times New Roman" w:hAnsi="Times New Roman" w:cs="Times New Roman"/>
          <w:sz w:val="24"/>
          <w:szCs w:val="24"/>
        </w:rPr>
        <w:t xml:space="preserve">taxe avec </w:t>
      </w:r>
      <w:proofErr w:type="spellStart"/>
      <w:r w:rsidRPr="00C2463F">
        <w:rPr>
          <w:rFonts w:ascii="Times New Roman" w:hAnsi="Times New Roman" w:cs="Times New Roman"/>
          <w:i/>
          <w:sz w:val="24"/>
          <w:szCs w:val="24"/>
        </w:rPr>
        <w:t>wav</w:t>
      </w:r>
      <w:proofErr w:type="spellEnd"/>
      <w:r>
        <w:rPr>
          <w:rFonts w:ascii="Times New Roman" w:hAnsi="Times New Roman" w:cs="Times New Roman"/>
          <w:sz w:val="24"/>
          <w:szCs w:val="24"/>
        </w:rPr>
        <w:t xml:space="preserve"> (et), elle dispose cependant d'un certain nombre de particules qui permet</w:t>
      </w:r>
      <w:r w:rsidR="00BB59BA">
        <w:rPr>
          <w:rFonts w:ascii="Times New Roman" w:hAnsi="Times New Roman" w:cs="Times New Roman"/>
          <w:sz w:val="24"/>
          <w:szCs w:val="24"/>
        </w:rPr>
        <w:t>tent</w:t>
      </w:r>
      <w:r>
        <w:rPr>
          <w:rFonts w:ascii="Times New Roman" w:hAnsi="Times New Roman" w:cs="Times New Roman"/>
          <w:sz w:val="24"/>
          <w:szCs w:val="24"/>
        </w:rPr>
        <w:t xml:space="preserve"> de préciser la nuance qui subordonne des propositions les unes aux autres. Mais ’</w:t>
      </w:r>
      <w:proofErr w:type="spellStart"/>
      <w:r w:rsidRPr="003C151B">
        <w:rPr>
          <w:rFonts w:ascii="Times New Roman" w:hAnsi="Times New Roman" w:cs="Times New Roman"/>
          <w:i/>
          <w:sz w:val="24"/>
          <w:szCs w:val="24"/>
        </w:rPr>
        <w:t>asher</w:t>
      </w:r>
      <w:proofErr w:type="spellEnd"/>
      <w:r>
        <w:rPr>
          <w:rFonts w:ascii="Times New Roman" w:hAnsi="Times New Roman" w:cs="Times New Roman"/>
          <w:sz w:val="24"/>
          <w:szCs w:val="24"/>
        </w:rPr>
        <w:t xml:space="preserve"> peut à elle seule exprimer la plupart de ces nuances.</w:t>
      </w:r>
    </w:p>
    <w:p w:rsidR="00AF51B8" w:rsidRPr="00BB59BA" w:rsidRDefault="00AF51B8" w:rsidP="007970B4">
      <w:pPr>
        <w:spacing w:after="60"/>
        <w:ind w:left="426" w:firstLine="142"/>
        <w:jc w:val="both"/>
        <w:rPr>
          <w:rFonts w:ascii="Times New Roman" w:hAnsi="Times New Roman" w:cs="Times New Roman"/>
        </w:rPr>
      </w:pPr>
      <w:r w:rsidRPr="00BB59BA">
        <w:rPr>
          <w:rFonts w:ascii="Times New Roman" w:hAnsi="Times New Roman" w:cs="Times New Roman"/>
        </w:rPr>
        <w:t>«</w:t>
      </w:r>
      <w:r w:rsidR="00BB59BA" w:rsidRPr="00BB59BA">
        <w:rPr>
          <w:rFonts w:ascii="Times New Roman" w:hAnsi="Times New Roman" w:cs="Times New Roman"/>
        </w:rPr>
        <w:t xml:space="preserve"> </w:t>
      </w:r>
      <w:r w:rsidRPr="00BB59BA">
        <w:rPr>
          <w:rFonts w:ascii="Times New Roman" w:hAnsi="Times New Roman" w:cs="Times New Roman"/>
          <w:i/>
        </w:rPr>
        <w:t>Léa dit : “</w:t>
      </w:r>
      <w:proofErr w:type="spellStart"/>
      <w:r w:rsidRPr="00BB59BA">
        <w:rPr>
          <w:rFonts w:ascii="Times New Roman" w:hAnsi="Times New Roman" w:cs="Times New Roman"/>
          <w:i/>
        </w:rPr>
        <w:t>Elohim</w:t>
      </w:r>
      <w:proofErr w:type="spellEnd"/>
      <w:r w:rsidRPr="00BB59BA">
        <w:rPr>
          <w:rFonts w:ascii="Times New Roman" w:hAnsi="Times New Roman" w:cs="Times New Roman"/>
          <w:i/>
        </w:rPr>
        <w:t xml:space="preserve"> m'a donné des gages, ’</w:t>
      </w:r>
      <w:proofErr w:type="spellStart"/>
      <w:r w:rsidRPr="00BB59BA">
        <w:rPr>
          <w:rFonts w:ascii="Times New Roman" w:hAnsi="Times New Roman" w:cs="Times New Roman"/>
          <w:i/>
        </w:rPr>
        <w:t>asher</w:t>
      </w:r>
      <w:proofErr w:type="spellEnd"/>
      <w:r w:rsidRPr="00BB59BA">
        <w:rPr>
          <w:rFonts w:ascii="Times New Roman" w:hAnsi="Times New Roman" w:cs="Times New Roman"/>
          <w:i/>
        </w:rPr>
        <w:t xml:space="preserve"> (parce que) j'ai donné ma servante à mon mari”</w:t>
      </w:r>
      <w:r w:rsidRPr="00BB59BA">
        <w:rPr>
          <w:rFonts w:ascii="Times New Roman" w:hAnsi="Times New Roman" w:cs="Times New Roman"/>
        </w:rPr>
        <w:t>. » (</w:t>
      </w:r>
      <w:proofErr w:type="spellStart"/>
      <w:r w:rsidRPr="00BB59BA">
        <w:rPr>
          <w:rFonts w:ascii="Times New Roman" w:hAnsi="Times New Roman" w:cs="Times New Roman"/>
        </w:rPr>
        <w:t>Gn</w:t>
      </w:r>
      <w:proofErr w:type="spellEnd"/>
      <w:r w:rsidRPr="00BB59BA">
        <w:rPr>
          <w:rFonts w:ascii="Times New Roman" w:hAnsi="Times New Roman" w:cs="Times New Roman"/>
        </w:rPr>
        <w:t xml:space="preserve"> 30, 18).</w:t>
      </w:r>
    </w:p>
    <w:p w:rsidR="00AF51B8" w:rsidRPr="00BB59BA" w:rsidRDefault="00AF51B8" w:rsidP="007970B4">
      <w:pPr>
        <w:spacing w:after="60"/>
        <w:ind w:left="426" w:firstLine="142"/>
        <w:jc w:val="both"/>
        <w:rPr>
          <w:rFonts w:ascii="Times New Roman" w:hAnsi="Times New Roman" w:cs="Times New Roman"/>
        </w:rPr>
      </w:pPr>
      <w:r w:rsidRPr="00BB59BA">
        <w:rPr>
          <w:rFonts w:ascii="Times New Roman" w:hAnsi="Times New Roman" w:cs="Times New Roman"/>
        </w:rPr>
        <w:t xml:space="preserve">« </w:t>
      </w:r>
      <w:r w:rsidRPr="00BB59BA">
        <w:rPr>
          <w:rFonts w:ascii="Times New Roman" w:hAnsi="Times New Roman" w:cs="Times New Roman"/>
          <w:i/>
        </w:rPr>
        <w:t>En ces jours-là, il y avait des géants sur la terre, et même par la suite, ’</w:t>
      </w:r>
      <w:proofErr w:type="spellStart"/>
      <w:r w:rsidRPr="00BB59BA">
        <w:rPr>
          <w:rFonts w:ascii="Times New Roman" w:hAnsi="Times New Roman" w:cs="Times New Roman"/>
          <w:i/>
        </w:rPr>
        <w:t>asher</w:t>
      </w:r>
      <w:proofErr w:type="spellEnd"/>
      <w:r w:rsidRPr="00BB59BA">
        <w:rPr>
          <w:rFonts w:ascii="Times New Roman" w:hAnsi="Times New Roman" w:cs="Times New Roman"/>
          <w:i/>
        </w:rPr>
        <w:t xml:space="preserve"> (quand) les fils d'</w:t>
      </w:r>
      <w:proofErr w:type="spellStart"/>
      <w:r w:rsidRPr="00BB59BA">
        <w:rPr>
          <w:rFonts w:ascii="Times New Roman" w:hAnsi="Times New Roman" w:cs="Times New Roman"/>
          <w:i/>
        </w:rPr>
        <w:t>Elohim</w:t>
      </w:r>
      <w:proofErr w:type="spellEnd"/>
      <w:r w:rsidRPr="00BB59BA">
        <w:rPr>
          <w:rFonts w:ascii="Times New Roman" w:hAnsi="Times New Roman" w:cs="Times New Roman"/>
          <w:i/>
        </w:rPr>
        <w:t xml:space="preserve"> venaient vers les filles des hommes…</w:t>
      </w:r>
      <w:r w:rsidRPr="00BB59BA">
        <w:rPr>
          <w:rFonts w:ascii="Times New Roman" w:hAnsi="Times New Roman" w:cs="Times New Roman"/>
        </w:rPr>
        <w:t xml:space="preserve"> » (</w:t>
      </w:r>
      <w:proofErr w:type="spellStart"/>
      <w:r w:rsidRPr="00BB59BA">
        <w:rPr>
          <w:rFonts w:ascii="Times New Roman" w:hAnsi="Times New Roman" w:cs="Times New Roman"/>
        </w:rPr>
        <w:t>Gn</w:t>
      </w:r>
      <w:proofErr w:type="spellEnd"/>
      <w:r w:rsidRPr="00BB59BA">
        <w:rPr>
          <w:rFonts w:ascii="Times New Roman" w:hAnsi="Times New Roman" w:cs="Times New Roman"/>
        </w:rPr>
        <w:t xml:space="preserve"> 6, 4)</w:t>
      </w:r>
    </w:p>
    <w:p w:rsidR="00AF51B8" w:rsidRPr="00BB59BA" w:rsidRDefault="00AF51B8" w:rsidP="007970B4">
      <w:pPr>
        <w:spacing w:after="60"/>
        <w:ind w:left="426" w:firstLine="142"/>
        <w:jc w:val="both"/>
        <w:rPr>
          <w:rFonts w:ascii="Times New Roman" w:hAnsi="Times New Roman" w:cs="Times New Roman"/>
        </w:rPr>
      </w:pPr>
      <w:r w:rsidRPr="00BB59BA">
        <w:rPr>
          <w:rFonts w:ascii="Times New Roman" w:hAnsi="Times New Roman" w:cs="Times New Roman"/>
        </w:rPr>
        <w:t xml:space="preserve">« </w:t>
      </w:r>
      <w:r w:rsidR="003A3E04" w:rsidRPr="00BB59BA">
        <w:rPr>
          <w:rFonts w:ascii="Times New Roman" w:hAnsi="Times New Roman" w:cs="Times New Roman"/>
          <w:i/>
        </w:rPr>
        <w:t>T</w:t>
      </w:r>
      <w:r w:rsidRPr="00BB59BA">
        <w:rPr>
          <w:rFonts w:ascii="Times New Roman" w:hAnsi="Times New Roman" w:cs="Times New Roman"/>
          <w:i/>
        </w:rPr>
        <w:t>u ne mont</w:t>
      </w:r>
      <w:r w:rsidR="003A3E04" w:rsidRPr="00BB59BA">
        <w:rPr>
          <w:rFonts w:ascii="Times New Roman" w:hAnsi="Times New Roman" w:cs="Times New Roman"/>
          <w:i/>
        </w:rPr>
        <w:t>e</w:t>
      </w:r>
      <w:r w:rsidRPr="00BB59BA">
        <w:rPr>
          <w:rFonts w:ascii="Times New Roman" w:hAnsi="Times New Roman" w:cs="Times New Roman"/>
          <w:i/>
        </w:rPr>
        <w:t>ras pas par des degrés à mon autel, '</w:t>
      </w:r>
      <w:proofErr w:type="spellStart"/>
      <w:r w:rsidRPr="00BB59BA">
        <w:rPr>
          <w:rFonts w:ascii="Times New Roman" w:hAnsi="Times New Roman" w:cs="Times New Roman"/>
          <w:i/>
        </w:rPr>
        <w:t>asher</w:t>
      </w:r>
      <w:proofErr w:type="spellEnd"/>
      <w:r w:rsidRPr="00BB59BA">
        <w:rPr>
          <w:rFonts w:ascii="Times New Roman" w:hAnsi="Times New Roman" w:cs="Times New Roman"/>
          <w:i/>
        </w:rPr>
        <w:t xml:space="preserve"> (afin que) près de lui ne soit pas découverte ta nudité</w:t>
      </w:r>
      <w:r w:rsidRPr="00BB59BA">
        <w:rPr>
          <w:rFonts w:ascii="Times New Roman" w:hAnsi="Times New Roman" w:cs="Times New Roman"/>
        </w:rPr>
        <w:t xml:space="preserve"> » (Ex 20, 26).</w:t>
      </w:r>
    </w:p>
    <w:p w:rsidR="00AF51B8" w:rsidRPr="00BB59BA" w:rsidRDefault="00AF51B8" w:rsidP="00BB59BA">
      <w:pPr>
        <w:spacing w:after="120"/>
        <w:ind w:left="426" w:firstLine="142"/>
        <w:jc w:val="both"/>
        <w:rPr>
          <w:rFonts w:ascii="Times New Roman" w:hAnsi="Times New Roman" w:cs="Times New Roman"/>
        </w:rPr>
      </w:pPr>
      <w:r w:rsidRPr="00BB59BA">
        <w:rPr>
          <w:rFonts w:ascii="Times New Roman" w:hAnsi="Times New Roman" w:cs="Times New Roman"/>
        </w:rPr>
        <w:t xml:space="preserve">« </w:t>
      </w:r>
      <w:r w:rsidRPr="00BB59BA">
        <w:rPr>
          <w:rFonts w:ascii="Times New Roman" w:hAnsi="Times New Roman" w:cs="Times New Roman"/>
          <w:i/>
        </w:rPr>
        <w:t xml:space="preserve">Allons ! Descendons, </w:t>
      </w:r>
      <w:r w:rsidR="003A3E04" w:rsidRPr="00BB59BA">
        <w:rPr>
          <w:rFonts w:ascii="Times New Roman" w:hAnsi="Times New Roman" w:cs="Times New Roman"/>
          <w:i/>
        </w:rPr>
        <w:t>et là</w:t>
      </w:r>
      <w:r w:rsidRPr="00BB59BA">
        <w:rPr>
          <w:rFonts w:ascii="Times New Roman" w:hAnsi="Times New Roman" w:cs="Times New Roman"/>
          <w:i/>
        </w:rPr>
        <w:t xml:space="preserve"> confondons leur langage, ’</w:t>
      </w:r>
      <w:proofErr w:type="spellStart"/>
      <w:r w:rsidRPr="00BB59BA">
        <w:rPr>
          <w:rFonts w:ascii="Times New Roman" w:hAnsi="Times New Roman" w:cs="Times New Roman"/>
          <w:i/>
        </w:rPr>
        <w:t>asher</w:t>
      </w:r>
      <w:proofErr w:type="spellEnd"/>
      <w:r w:rsidRPr="00BB59BA">
        <w:rPr>
          <w:rFonts w:ascii="Times New Roman" w:hAnsi="Times New Roman" w:cs="Times New Roman"/>
          <w:i/>
        </w:rPr>
        <w:t xml:space="preserve"> (en sorte que) ils ne comprennent plus le langage les uns des autres</w:t>
      </w:r>
      <w:r w:rsidRPr="00BB59BA">
        <w:rPr>
          <w:rFonts w:ascii="Times New Roman" w:hAnsi="Times New Roman" w:cs="Times New Roman"/>
        </w:rPr>
        <w:t>. » (</w:t>
      </w:r>
      <w:proofErr w:type="spellStart"/>
      <w:r w:rsidRPr="00BB59BA">
        <w:rPr>
          <w:rFonts w:ascii="Times New Roman" w:hAnsi="Times New Roman" w:cs="Times New Roman"/>
        </w:rPr>
        <w:t>Gn</w:t>
      </w:r>
      <w:proofErr w:type="spellEnd"/>
      <w:r w:rsidRPr="00BB59BA">
        <w:rPr>
          <w:rFonts w:ascii="Times New Roman" w:hAnsi="Times New Roman" w:cs="Times New Roman"/>
        </w:rPr>
        <w:t xml:space="preserve"> 11, 7).</w:t>
      </w:r>
    </w:p>
    <w:p w:rsidR="00AF51B8" w:rsidRDefault="00AF51B8" w:rsidP="00AF51B8">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Certes ces emplois sont relativement rares. En revanche, </w:t>
      </w:r>
      <w:r w:rsidRPr="00C2463F">
        <w:rPr>
          <w:rFonts w:ascii="Times New Roman" w:hAnsi="Times New Roman" w:cs="Times New Roman"/>
          <w:i/>
          <w:sz w:val="24"/>
          <w:szCs w:val="24"/>
        </w:rPr>
        <w:t>’</w:t>
      </w:r>
      <w:proofErr w:type="spellStart"/>
      <w:r w:rsidRPr="00C2463F">
        <w:rPr>
          <w:rFonts w:ascii="Times New Roman" w:hAnsi="Times New Roman" w:cs="Times New Roman"/>
          <w:i/>
          <w:sz w:val="24"/>
          <w:szCs w:val="24"/>
        </w:rPr>
        <w:t>asher</w:t>
      </w:r>
      <w:proofErr w:type="spellEnd"/>
      <w:r>
        <w:rPr>
          <w:rFonts w:ascii="Times New Roman" w:hAnsi="Times New Roman" w:cs="Times New Roman"/>
          <w:sz w:val="24"/>
          <w:szCs w:val="24"/>
        </w:rPr>
        <w:t xml:space="preserve"> se présente comme la particule par excellence des locutions conjonctives, faisant ainsi</w:t>
      </w:r>
      <w:r w:rsidR="007970B4">
        <w:rPr>
          <w:rFonts w:ascii="Times New Roman" w:hAnsi="Times New Roman" w:cs="Times New Roman"/>
          <w:sz w:val="24"/>
          <w:szCs w:val="24"/>
        </w:rPr>
        <w:t xml:space="preserve"> naturellement penser à notre « </w:t>
      </w:r>
      <w:r>
        <w:rPr>
          <w:rFonts w:ascii="Times New Roman" w:hAnsi="Times New Roman" w:cs="Times New Roman"/>
          <w:sz w:val="24"/>
          <w:szCs w:val="24"/>
        </w:rPr>
        <w:t>que » français.</w:t>
      </w:r>
    </w:p>
    <w:p w:rsidR="00AF51B8" w:rsidRDefault="00AF51B8" w:rsidP="007970B4">
      <w:pPr>
        <w:spacing w:after="360"/>
        <w:ind w:firstLine="142"/>
        <w:jc w:val="both"/>
        <w:rPr>
          <w:rFonts w:ascii="Times New Roman" w:hAnsi="Times New Roman" w:cs="Times New Roman"/>
          <w:sz w:val="24"/>
          <w:szCs w:val="24"/>
        </w:rPr>
      </w:pPr>
      <w:r>
        <w:rPr>
          <w:rFonts w:ascii="Times New Roman" w:hAnsi="Times New Roman" w:cs="Times New Roman"/>
          <w:sz w:val="24"/>
          <w:szCs w:val="24"/>
        </w:rPr>
        <w:t>Le champ sémantiq</w:t>
      </w:r>
      <w:bookmarkStart w:id="0" w:name="_GoBack"/>
      <w:bookmarkEnd w:id="0"/>
      <w:r>
        <w:rPr>
          <w:rFonts w:ascii="Times New Roman" w:hAnsi="Times New Roman" w:cs="Times New Roman"/>
          <w:sz w:val="24"/>
          <w:szCs w:val="24"/>
        </w:rPr>
        <w:t xml:space="preserve">ue de </w:t>
      </w:r>
      <w:r w:rsidRPr="00C2463F">
        <w:rPr>
          <w:rFonts w:ascii="Times New Roman" w:hAnsi="Times New Roman" w:cs="Times New Roman"/>
          <w:i/>
          <w:sz w:val="24"/>
          <w:szCs w:val="24"/>
        </w:rPr>
        <w:t>’</w:t>
      </w:r>
      <w:proofErr w:type="spellStart"/>
      <w:r w:rsidRPr="00C2463F">
        <w:rPr>
          <w:rFonts w:ascii="Times New Roman" w:hAnsi="Times New Roman" w:cs="Times New Roman"/>
          <w:i/>
          <w:sz w:val="24"/>
          <w:szCs w:val="24"/>
        </w:rPr>
        <w:t>asher</w:t>
      </w:r>
      <w:proofErr w:type="spellEnd"/>
      <w:r>
        <w:rPr>
          <w:rFonts w:ascii="Times New Roman" w:hAnsi="Times New Roman" w:cs="Times New Roman"/>
          <w:sz w:val="24"/>
          <w:szCs w:val="24"/>
        </w:rPr>
        <w:t>, particule conjonctive, se révèle très vaste, mais on peut remarquer qu'il correspond souvent au champ d'autre</w:t>
      </w:r>
      <w:r w:rsidR="003A3E04">
        <w:rPr>
          <w:rFonts w:ascii="Times New Roman" w:hAnsi="Times New Roman" w:cs="Times New Roman"/>
          <w:sz w:val="24"/>
          <w:szCs w:val="24"/>
        </w:rPr>
        <w:t>s</w:t>
      </w:r>
      <w:r>
        <w:rPr>
          <w:rFonts w:ascii="Times New Roman" w:hAnsi="Times New Roman" w:cs="Times New Roman"/>
          <w:sz w:val="24"/>
          <w:szCs w:val="24"/>
        </w:rPr>
        <w:t xml:space="preserve"> particule</w:t>
      </w:r>
      <w:r w:rsidR="003A3E04">
        <w:rPr>
          <w:rFonts w:ascii="Times New Roman" w:hAnsi="Times New Roman" w:cs="Times New Roman"/>
          <w:sz w:val="24"/>
          <w:szCs w:val="24"/>
        </w:rPr>
        <w:t>s</w:t>
      </w:r>
      <w:r>
        <w:rPr>
          <w:rFonts w:ascii="Times New Roman" w:hAnsi="Times New Roman" w:cs="Times New Roman"/>
          <w:sz w:val="24"/>
          <w:szCs w:val="24"/>
        </w:rPr>
        <w:t xml:space="preserve">, dont la plus proche est </w:t>
      </w:r>
      <w:proofErr w:type="spellStart"/>
      <w:r w:rsidRPr="00C2463F">
        <w:rPr>
          <w:rFonts w:ascii="Times New Roman" w:hAnsi="Times New Roman" w:cs="Times New Roman"/>
          <w:i/>
          <w:sz w:val="24"/>
          <w:szCs w:val="24"/>
        </w:rPr>
        <w:t>kî</w:t>
      </w:r>
      <w:proofErr w:type="spellEnd"/>
      <w:r>
        <w:rPr>
          <w:rFonts w:ascii="Times New Roman" w:hAnsi="Times New Roman" w:cs="Times New Roman"/>
          <w:sz w:val="24"/>
          <w:szCs w:val="24"/>
        </w:rPr>
        <w:t xml:space="preserve"> (parce que). Cette équivalence partielle ne s'explique pas ici par quelque particularité dialectale. Il faut plutôt reconnaître que les particules </w:t>
      </w:r>
      <w:r w:rsidRPr="00C2463F">
        <w:rPr>
          <w:rFonts w:ascii="Times New Roman" w:hAnsi="Times New Roman" w:cs="Times New Roman"/>
          <w:i/>
          <w:sz w:val="24"/>
          <w:szCs w:val="24"/>
        </w:rPr>
        <w:t>’</w:t>
      </w:r>
      <w:proofErr w:type="spellStart"/>
      <w:r w:rsidRPr="00C2463F">
        <w:rPr>
          <w:rFonts w:ascii="Times New Roman" w:hAnsi="Times New Roman" w:cs="Times New Roman"/>
          <w:i/>
          <w:sz w:val="24"/>
          <w:szCs w:val="24"/>
        </w:rPr>
        <w:t>asher</w:t>
      </w:r>
      <w:proofErr w:type="spellEnd"/>
      <w:r>
        <w:rPr>
          <w:rFonts w:ascii="Times New Roman" w:hAnsi="Times New Roman" w:cs="Times New Roman"/>
          <w:sz w:val="24"/>
          <w:szCs w:val="24"/>
        </w:rPr>
        <w:t xml:space="preserve">, </w:t>
      </w:r>
      <w:proofErr w:type="spellStart"/>
      <w:r w:rsidRPr="00C2463F">
        <w:rPr>
          <w:rFonts w:ascii="Times New Roman" w:hAnsi="Times New Roman" w:cs="Times New Roman"/>
          <w:i/>
          <w:sz w:val="24"/>
          <w:szCs w:val="24"/>
        </w:rPr>
        <w:t>kî</w:t>
      </w:r>
      <w:proofErr w:type="spellEnd"/>
      <w:r>
        <w:rPr>
          <w:rFonts w:ascii="Times New Roman" w:hAnsi="Times New Roman" w:cs="Times New Roman"/>
          <w:sz w:val="24"/>
          <w:szCs w:val="24"/>
        </w:rPr>
        <w:t xml:space="preserve"> et </w:t>
      </w:r>
      <w:r w:rsidRPr="00C2463F">
        <w:rPr>
          <w:rFonts w:ascii="Times New Roman" w:hAnsi="Times New Roman" w:cs="Times New Roman"/>
          <w:i/>
          <w:sz w:val="24"/>
          <w:szCs w:val="24"/>
        </w:rPr>
        <w:t>’</w:t>
      </w:r>
      <w:proofErr w:type="spellStart"/>
      <w:r w:rsidRPr="00C2463F">
        <w:rPr>
          <w:rFonts w:ascii="Times New Roman" w:hAnsi="Times New Roman" w:cs="Times New Roman"/>
          <w:i/>
          <w:sz w:val="24"/>
          <w:szCs w:val="24"/>
        </w:rPr>
        <w:t>im</w:t>
      </w:r>
      <w:proofErr w:type="spellEnd"/>
      <w:r>
        <w:rPr>
          <w:rFonts w:ascii="Times New Roman" w:hAnsi="Times New Roman" w:cs="Times New Roman"/>
          <w:sz w:val="24"/>
          <w:szCs w:val="24"/>
        </w:rPr>
        <w:t xml:space="preserve"> n'ont pas encore acquis dans la langue une fonction suffisamment précise. Leur cha</w:t>
      </w:r>
      <w:r w:rsidR="003A3E04">
        <w:rPr>
          <w:rFonts w:ascii="Times New Roman" w:hAnsi="Times New Roman" w:cs="Times New Roman"/>
          <w:sz w:val="24"/>
          <w:szCs w:val="24"/>
        </w:rPr>
        <w:t>mp</w:t>
      </w:r>
      <w:r>
        <w:rPr>
          <w:rFonts w:ascii="Times New Roman" w:hAnsi="Times New Roman" w:cs="Times New Roman"/>
          <w:sz w:val="24"/>
          <w:szCs w:val="24"/>
        </w:rPr>
        <w:t xml:space="preserve"> interfère parfois, permettant aux auteurs des choix qui créent de simple variante stylistique.</w:t>
      </w:r>
    </w:p>
    <w:p w:rsidR="00AF51B8" w:rsidRPr="007C7E83" w:rsidRDefault="007C7E83" w:rsidP="00AF51B8">
      <w:pPr>
        <w:spacing w:after="120"/>
        <w:ind w:firstLine="142"/>
        <w:jc w:val="both"/>
        <w:rPr>
          <w:rFonts w:ascii="Times New Roman" w:hAnsi="Times New Roman" w:cs="Times New Roman"/>
          <w:sz w:val="26"/>
          <w:szCs w:val="26"/>
        </w:rPr>
      </w:pPr>
      <w:r w:rsidRPr="007C7E83">
        <w:rPr>
          <w:rFonts w:ascii="Times New Roman" w:eastAsia="Times New Roman" w:hAnsi="Times New Roman" w:cs="Times New Roman"/>
          <w:b/>
          <w:sz w:val="26"/>
          <w:szCs w:val="26"/>
          <w:lang w:eastAsia="fr-FR"/>
        </w:rPr>
        <w:lastRenderedPageBreak/>
        <w:t xml:space="preserve">      ●   </w:t>
      </w:r>
      <w:r w:rsidRPr="007C7E83">
        <w:rPr>
          <w:rFonts w:ascii="Times New Roman" w:hAnsi="Times New Roman" w:cs="Times New Roman"/>
          <w:b/>
          <w:sz w:val="26"/>
          <w:szCs w:val="26"/>
        </w:rPr>
        <w:t xml:space="preserve">Particule </w:t>
      </w:r>
      <w:r w:rsidR="00AF51B8" w:rsidRPr="007C7E83">
        <w:rPr>
          <w:rFonts w:ascii="Times New Roman" w:hAnsi="Times New Roman" w:cs="Times New Roman"/>
          <w:b/>
          <w:sz w:val="26"/>
          <w:szCs w:val="26"/>
        </w:rPr>
        <w:t>relative</w:t>
      </w:r>
      <w:r w:rsidR="00AF51B8" w:rsidRPr="007C7E83">
        <w:rPr>
          <w:rFonts w:ascii="Times New Roman" w:hAnsi="Times New Roman" w:cs="Times New Roman"/>
          <w:sz w:val="26"/>
          <w:szCs w:val="26"/>
        </w:rPr>
        <w:t>.</w:t>
      </w:r>
    </w:p>
    <w:p w:rsidR="00AF51B8" w:rsidRDefault="00AF51B8" w:rsidP="00AF51B8">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C'est en tant que conjonction relative que </w:t>
      </w:r>
      <w:r w:rsidRPr="003A3E04">
        <w:rPr>
          <w:rFonts w:ascii="Times New Roman" w:hAnsi="Times New Roman" w:cs="Times New Roman"/>
          <w:i/>
          <w:sz w:val="24"/>
          <w:szCs w:val="24"/>
        </w:rPr>
        <w:t>’</w:t>
      </w:r>
      <w:proofErr w:type="spellStart"/>
      <w:r w:rsidRPr="003A3E04">
        <w:rPr>
          <w:rFonts w:ascii="Times New Roman" w:hAnsi="Times New Roman" w:cs="Times New Roman"/>
          <w:i/>
          <w:sz w:val="24"/>
          <w:szCs w:val="24"/>
        </w:rPr>
        <w:t>asher</w:t>
      </w:r>
      <w:proofErr w:type="spellEnd"/>
      <w:r>
        <w:rPr>
          <w:rFonts w:ascii="Times New Roman" w:hAnsi="Times New Roman" w:cs="Times New Roman"/>
          <w:sz w:val="24"/>
          <w:szCs w:val="24"/>
        </w:rPr>
        <w:t xml:space="preserve"> joue un rôle capital dans le système de la langue hébraïque biblique. Ces différents emplois l'apparente</w:t>
      </w:r>
      <w:r w:rsidR="003A3E04">
        <w:rPr>
          <w:rFonts w:ascii="Times New Roman" w:hAnsi="Times New Roman" w:cs="Times New Roman"/>
          <w:sz w:val="24"/>
          <w:szCs w:val="24"/>
        </w:rPr>
        <w:t>nt</w:t>
      </w:r>
      <w:r>
        <w:rPr>
          <w:rFonts w:ascii="Times New Roman" w:hAnsi="Times New Roman" w:cs="Times New Roman"/>
          <w:sz w:val="24"/>
          <w:szCs w:val="24"/>
        </w:rPr>
        <w:t xml:space="preserve"> au pronom relatif avec lequel on pourrait facilement la confondre.</w:t>
      </w:r>
    </w:p>
    <w:p w:rsidR="00AF51B8" w:rsidRPr="00BB59BA" w:rsidRDefault="00AF51B8" w:rsidP="007970B4">
      <w:pPr>
        <w:spacing w:after="60"/>
        <w:ind w:left="567" w:firstLine="142"/>
        <w:jc w:val="both"/>
        <w:rPr>
          <w:rFonts w:ascii="Times New Roman" w:hAnsi="Times New Roman" w:cs="Times New Roman"/>
        </w:rPr>
      </w:pPr>
      <w:r w:rsidRPr="00BB59BA">
        <w:rPr>
          <w:rFonts w:ascii="Times New Roman" w:hAnsi="Times New Roman" w:cs="Times New Roman"/>
        </w:rPr>
        <w:t xml:space="preserve">« </w:t>
      </w:r>
      <w:r w:rsidRPr="00BB59BA">
        <w:rPr>
          <w:rFonts w:ascii="Times New Roman" w:hAnsi="Times New Roman" w:cs="Times New Roman"/>
          <w:i/>
        </w:rPr>
        <w:t>Ils donnèrent à Jacob tous les dieux étrangers ’</w:t>
      </w:r>
      <w:proofErr w:type="spellStart"/>
      <w:r w:rsidRPr="00BB59BA">
        <w:rPr>
          <w:rFonts w:ascii="Times New Roman" w:hAnsi="Times New Roman" w:cs="Times New Roman"/>
          <w:i/>
        </w:rPr>
        <w:t>asher</w:t>
      </w:r>
      <w:proofErr w:type="spellEnd"/>
      <w:r w:rsidR="00BB59BA" w:rsidRPr="00BB59BA">
        <w:rPr>
          <w:rFonts w:ascii="Times New Roman" w:hAnsi="Times New Roman" w:cs="Times New Roman"/>
          <w:i/>
        </w:rPr>
        <w:t xml:space="preserve"> (qui) étaient en leur main</w:t>
      </w:r>
      <w:r w:rsidR="00BB59BA">
        <w:rPr>
          <w:rFonts w:ascii="Times New Roman" w:hAnsi="Times New Roman" w:cs="Times New Roman"/>
        </w:rPr>
        <w:t>…</w:t>
      </w:r>
      <w:r w:rsidRPr="00BB59BA">
        <w:rPr>
          <w:rFonts w:ascii="Times New Roman" w:hAnsi="Times New Roman" w:cs="Times New Roman"/>
        </w:rPr>
        <w:t>» (</w:t>
      </w:r>
      <w:proofErr w:type="spellStart"/>
      <w:r w:rsidRPr="00BB59BA">
        <w:rPr>
          <w:rFonts w:ascii="Times New Roman" w:hAnsi="Times New Roman" w:cs="Times New Roman"/>
        </w:rPr>
        <w:t>Gn</w:t>
      </w:r>
      <w:proofErr w:type="spellEnd"/>
      <w:r w:rsidRPr="00BB59BA">
        <w:rPr>
          <w:rFonts w:ascii="Times New Roman" w:hAnsi="Times New Roman" w:cs="Times New Roman"/>
        </w:rPr>
        <w:t xml:space="preserve"> 35, 4).</w:t>
      </w:r>
    </w:p>
    <w:p w:rsidR="00AF51B8" w:rsidRPr="00BB59BA" w:rsidRDefault="00AF51B8" w:rsidP="007970B4">
      <w:pPr>
        <w:spacing w:after="60"/>
        <w:ind w:left="567" w:firstLine="142"/>
        <w:jc w:val="both"/>
        <w:rPr>
          <w:rFonts w:ascii="Times New Roman" w:hAnsi="Times New Roman" w:cs="Times New Roman"/>
        </w:rPr>
      </w:pPr>
      <w:r w:rsidRPr="00BB59BA">
        <w:rPr>
          <w:rFonts w:ascii="Times New Roman" w:hAnsi="Times New Roman" w:cs="Times New Roman"/>
        </w:rPr>
        <w:t xml:space="preserve">« </w:t>
      </w:r>
      <w:r w:rsidRPr="00BB59BA">
        <w:rPr>
          <w:rFonts w:ascii="Times New Roman" w:hAnsi="Times New Roman" w:cs="Times New Roman"/>
          <w:i/>
        </w:rPr>
        <w:t xml:space="preserve">Je suis Yahvé, </w:t>
      </w:r>
      <w:r w:rsidR="003A3E04" w:rsidRPr="00BB59BA">
        <w:rPr>
          <w:rFonts w:ascii="Times New Roman" w:hAnsi="Times New Roman" w:cs="Times New Roman"/>
          <w:i/>
        </w:rPr>
        <w:t>’</w:t>
      </w:r>
      <w:proofErr w:type="spellStart"/>
      <w:r w:rsidRPr="00BB59BA">
        <w:rPr>
          <w:rFonts w:ascii="Times New Roman" w:hAnsi="Times New Roman" w:cs="Times New Roman"/>
          <w:i/>
        </w:rPr>
        <w:t>asher</w:t>
      </w:r>
      <w:proofErr w:type="spellEnd"/>
      <w:r w:rsidRPr="00BB59BA">
        <w:rPr>
          <w:rFonts w:ascii="Times New Roman" w:hAnsi="Times New Roman" w:cs="Times New Roman"/>
          <w:i/>
        </w:rPr>
        <w:t xml:space="preserve"> (qui) </w:t>
      </w:r>
      <w:r w:rsidR="00A2706B" w:rsidRPr="00BB59BA">
        <w:rPr>
          <w:rFonts w:ascii="Times New Roman" w:hAnsi="Times New Roman" w:cs="Times New Roman"/>
          <w:i/>
        </w:rPr>
        <w:t>t'ai</w:t>
      </w:r>
      <w:r w:rsidRPr="00BB59BA">
        <w:rPr>
          <w:rFonts w:ascii="Times New Roman" w:hAnsi="Times New Roman" w:cs="Times New Roman"/>
          <w:i/>
        </w:rPr>
        <w:t xml:space="preserve"> fait sortir du pays d'Ur des </w:t>
      </w:r>
      <w:r w:rsidR="00A2706B" w:rsidRPr="00BB59BA">
        <w:rPr>
          <w:rFonts w:ascii="Times New Roman" w:hAnsi="Times New Roman" w:cs="Times New Roman"/>
          <w:i/>
        </w:rPr>
        <w:t>C</w:t>
      </w:r>
      <w:r w:rsidRPr="00BB59BA">
        <w:rPr>
          <w:rFonts w:ascii="Times New Roman" w:hAnsi="Times New Roman" w:cs="Times New Roman"/>
          <w:i/>
        </w:rPr>
        <w:t>haldéens</w:t>
      </w:r>
      <w:r w:rsidRPr="00BB59BA">
        <w:rPr>
          <w:rFonts w:ascii="Times New Roman" w:hAnsi="Times New Roman" w:cs="Times New Roman"/>
        </w:rPr>
        <w:t>… » (</w:t>
      </w:r>
      <w:proofErr w:type="spellStart"/>
      <w:r w:rsidRPr="00BB59BA">
        <w:rPr>
          <w:rFonts w:ascii="Times New Roman" w:hAnsi="Times New Roman" w:cs="Times New Roman"/>
        </w:rPr>
        <w:t>Gn</w:t>
      </w:r>
      <w:proofErr w:type="spellEnd"/>
      <w:r w:rsidRPr="00BB59BA">
        <w:rPr>
          <w:rFonts w:ascii="Times New Roman" w:hAnsi="Times New Roman" w:cs="Times New Roman"/>
        </w:rPr>
        <w:t xml:space="preserve"> 15, 7).</w:t>
      </w:r>
    </w:p>
    <w:p w:rsidR="0058638D" w:rsidRPr="00F54A78" w:rsidRDefault="0058638D" w:rsidP="007970B4">
      <w:pPr>
        <w:spacing w:after="60"/>
        <w:ind w:firstLine="142"/>
        <w:jc w:val="both"/>
        <w:rPr>
          <w:rFonts w:ascii="Times New Roman" w:hAnsi="Times New Roman" w:cs="Times New Roman"/>
          <w:sz w:val="24"/>
          <w:szCs w:val="24"/>
        </w:rPr>
      </w:pPr>
    </w:p>
    <w:p w:rsidR="0074288C" w:rsidRPr="007660E5" w:rsidRDefault="007C7E83" w:rsidP="007660E5">
      <w:pPr>
        <w:spacing w:after="240"/>
        <w:ind w:firstLine="142"/>
        <w:jc w:val="both"/>
        <w:rPr>
          <w:rFonts w:ascii="Times New Roman" w:hAnsi="Times New Roman" w:cs="Times New Roman"/>
          <w:b/>
          <w:sz w:val="30"/>
          <w:szCs w:val="30"/>
        </w:rPr>
      </w:pPr>
      <w:r w:rsidRPr="007660E5">
        <w:rPr>
          <w:rFonts w:ascii="Times New Roman" w:hAnsi="Times New Roman" w:cs="Times New Roman"/>
          <w:b/>
          <w:sz w:val="30"/>
          <w:szCs w:val="30"/>
        </w:rPr>
        <w:t>3</w:t>
      </w:r>
      <w:r w:rsidR="00F54A78" w:rsidRPr="007660E5">
        <w:rPr>
          <w:rFonts w:ascii="Times New Roman" w:hAnsi="Times New Roman" w:cs="Times New Roman"/>
          <w:b/>
          <w:sz w:val="30"/>
          <w:szCs w:val="30"/>
        </w:rPr>
        <w:t xml:space="preserve">) Ce que dit J-M Martin </w:t>
      </w:r>
      <w:r w:rsidR="007660E5">
        <w:rPr>
          <w:rFonts w:ascii="Times New Roman" w:hAnsi="Times New Roman" w:cs="Times New Roman"/>
          <w:b/>
          <w:sz w:val="30"/>
          <w:szCs w:val="30"/>
        </w:rPr>
        <w:t>sur le</w:t>
      </w:r>
      <w:r w:rsidR="00F54A78" w:rsidRPr="007660E5">
        <w:rPr>
          <w:rFonts w:ascii="Times New Roman" w:hAnsi="Times New Roman" w:cs="Times New Roman"/>
          <w:b/>
          <w:sz w:val="30"/>
          <w:szCs w:val="30"/>
        </w:rPr>
        <w:t xml:space="preserve"> causa</w:t>
      </w:r>
      <w:r w:rsidR="007660E5" w:rsidRPr="007660E5">
        <w:rPr>
          <w:rFonts w:ascii="Times New Roman" w:hAnsi="Times New Roman" w:cs="Times New Roman"/>
          <w:b/>
          <w:sz w:val="30"/>
          <w:szCs w:val="30"/>
        </w:rPr>
        <w:t xml:space="preserve">l, </w:t>
      </w:r>
      <w:r w:rsidR="007660E5">
        <w:rPr>
          <w:rFonts w:ascii="Times New Roman" w:hAnsi="Times New Roman" w:cs="Times New Roman"/>
          <w:b/>
          <w:sz w:val="30"/>
          <w:szCs w:val="30"/>
        </w:rPr>
        <w:t>le</w:t>
      </w:r>
      <w:r w:rsidR="007660E5" w:rsidRPr="007660E5">
        <w:rPr>
          <w:rFonts w:ascii="Times New Roman" w:hAnsi="Times New Roman" w:cs="Times New Roman"/>
          <w:b/>
          <w:sz w:val="30"/>
          <w:szCs w:val="30"/>
        </w:rPr>
        <w:t xml:space="preserve"> final, et </w:t>
      </w:r>
      <w:r w:rsidR="007660E5">
        <w:rPr>
          <w:rFonts w:ascii="Times New Roman" w:hAnsi="Times New Roman" w:cs="Times New Roman"/>
          <w:b/>
          <w:sz w:val="30"/>
          <w:szCs w:val="30"/>
        </w:rPr>
        <w:t>le</w:t>
      </w:r>
      <w:r w:rsidR="007660E5" w:rsidRPr="007660E5">
        <w:rPr>
          <w:rFonts w:ascii="Times New Roman" w:hAnsi="Times New Roman" w:cs="Times New Roman"/>
          <w:b/>
          <w:sz w:val="30"/>
          <w:szCs w:val="30"/>
        </w:rPr>
        <w:t xml:space="preserve"> conditionnel</w:t>
      </w:r>
      <w:r w:rsidR="007660E5">
        <w:rPr>
          <w:rFonts w:ascii="Times New Roman" w:hAnsi="Times New Roman" w:cs="Times New Roman"/>
          <w:b/>
          <w:sz w:val="30"/>
          <w:szCs w:val="30"/>
        </w:rPr>
        <w:t>.</w:t>
      </w:r>
    </w:p>
    <w:p w:rsidR="007660E5" w:rsidRPr="007660E5" w:rsidRDefault="007660E5" w:rsidP="007970B4">
      <w:pPr>
        <w:spacing w:after="180"/>
        <w:ind w:firstLine="142"/>
        <w:jc w:val="both"/>
        <w:rPr>
          <w:rFonts w:ascii="Times New Roman" w:hAnsi="Times New Roman" w:cs="Times New Roman"/>
          <w:b/>
          <w:sz w:val="28"/>
          <w:szCs w:val="28"/>
        </w:rPr>
      </w:pPr>
      <w:r>
        <w:rPr>
          <w:rFonts w:ascii="Times New Roman" w:hAnsi="Times New Roman" w:cs="Times New Roman"/>
          <w:b/>
          <w:sz w:val="28"/>
          <w:szCs w:val="28"/>
        </w:rPr>
        <w:t>a) Fonctionnement</w:t>
      </w:r>
      <w:r w:rsidRPr="007660E5">
        <w:rPr>
          <w:rFonts w:ascii="Times New Roman" w:hAnsi="Times New Roman" w:cs="Times New Roman"/>
          <w:b/>
          <w:sz w:val="28"/>
          <w:szCs w:val="28"/>
        </w:rPr>
        <w:t xml:space="preserve"> de type </w:t>
      </w:r>
      <w:r>
        <w:rPr>
          <w:rFonts w:ascii="Times New Roman" w:hAnsi="Times New Roman" w:cs="Times New Roman"/>
          <w:b/>
          <w:sz w:val="28"/>
          <w:szCs w:val="28"/>
        </w:rPr>
        <w:t>poétique</w:t>
      </w:r>
      <w:r w:rsidRPr="007660E5">
        <w:rPr>
          <w:rFonts w:ascii="Times New Roman" w:hAnsi="Times New Roman" w:cs="Times New Roman"/>
          <w:b/>
          <w:sz w:val="28"/>
          <w:szCs w:val="28"/>
        </w:rPr>
        <w:t xml:space="preserve"> plut</w:t>
      </w:r>
      <w:r>
        <w:rPr>
          <w:rFonts w:ascii="Times New Roman" w:hAnsi="Times New Roman" w:cs="Times New Roman"/>
          <w:b/>
          <w:sz w:val="28"/>
          <w:szCs w:val="28"/>
        </w:rPr>
        <w:t>ôt que stratégique</w:t>
      </w:r>
      <w:r w:rsidRPr="007660E5">
        <w:rPr>
          <w:rFonts w:ascii="Times New Roman" w:hAnsi="Times New Roman" w:cs="Times New Roman"/>
          <w:b/>
          <w:sz w:val="28"/>
          <w:szCs w:val="28"/>
        </w:rPr>
        <w:t>.</w:t>
      </w:r>
    </w:p>
    <w:p w:rsidR="00F54A78" w:rsidRDefault="00F54A78" w:rsidP="00F54A78">
      <w:pPr>
        <w:spacing w:after="120"/>
        <w:ind w:firstLine="142"/>
        <w:jc w:val="both"/>
        <w:rPr>
          <w:rFonts w:ascii="Times New Roman" w:hAnsi="Times New Roman" w:cs="Times New Roman"/>
          <w:sz w:val="24"/>
          <w:szCs w:val="24"/>
        </w:rPr>
      </w:pPr>
      <w:r w:rsidRPr="00FE5FFD">
        <w:rPr>
          <w:rFonts w:ascii="Times New Roman" w:hAnsi="Times New Roman" w:cs="Times New Roman"/>
          <w:sz w:val="24"/>
          <w:szCs w:val="24"/>
        </w:rPr>
        <w:t xml:space="preserve">La lecture </w:t>
      </w:r>
      <w:r>
        <w:rPr>
          <w:rFonts w:ascii="Times New Roman" w:hAnsi="Times New Roman" w:cs="Times New Roman"/>
          <w:sz w:val="24"/>
          <w:szCs w:val="24"/>
        </w:rPr>
        <w:t xml:space="preserve">de saint Jean </w:t>
      </w:r>
      <w:r w:rsidRPr="00FE5FFD">
        <w:rPr>
          <w:rFonts w:ascii="Times New Roman" w:hAnsi="Times New Roman" w:cs="Times New Roman"/>
          <w:sz w:val="24"/>
          <w:szCs w:val="24"/>
        </w:rPr>
        <w:t xml:space="preserve">que nous faisons </w:t>
      </w:r>
      <w:r>
        <w:rPr>
          <w:rFonts w:ascii="Times New Roman" w:hAnsi="Times New Roman" w:cs="Times New Roman"/>
          <w:sz w:val="24"/>
          <w:szCs w:val="24"/>
        </w:rPr>
        <w:t>ensemble</w:t>
      </w:r>
      <w:r w:rsidRPr="00FE5FFD">
        <w:rPr>
          <w:rFonts w:ascii="Times New Roman" w:hAnsi="Times New Roman" w:cs="Times New Roman"/>
          <w:sz w:val="24"/>
          <w:szCs w:val="24"/>
        </w:rPr>
        <w:t xml:space="preserve"> est soucieuse de prendre distance d'avec une écoute immédiate, </w:t>
      </w:r>
      <w:r>
        <w:rPr>
          <w:rFonts w:ascii="Times New Roman" w:hAnsi="Times New Roman" w:cs="Times New Roman"/>
          <w:sz w:val="24"/>
          <w:szCs w:val="24"/>
        </w:rPr>
        <w:t>d'</w:t>
      </w:r>
      <w:r w:rsidRPr="00FE5FFD">
        <w:rPr>
          <w:rFonts w:ascii="Times New Roman" w:hAnsi="Times New Roman" w:cs="Times New Roman"/>
          <w:sz w:val="24"/>
          <w:szCs w:val="24"/>
        </w:rPr>
        <w:t>une écoute spontanée</w:t>
      </w:r>
      <w:r>
        <w:rPr>
          <w:rFonts w:ascii="Times New Roman" w:hAnsi="Times New Roman" w:cs="Times New Roman"/>
          <w:sz w:val="24"/>
          <w:szCs w:val="24"/>
        </w:rPr>
        <w:t>,</w:t>
      </w:r>
      <w:r w:rsidRPr="00FE5FFD">
        <w:rPr>
          <w:rFonts w:ascii="Times New Roman" w:hAnsi="Times New Roman" w:cs="Times New Roman"/>
          <w:sz w:val="24"/>
          <w:szCs w:val="24"/>
        </w:rPr>
        <w:t xml:space="preserve"> que la différence, la distance qu'il y a entre cette parole et nous ne suffit pas à cautionner. Il ne faudrait surtout pas croire qu'il existe du causal, du final, du conditionnel en tout lieu et toute culture. Les quatre causes, c'est le b.a.-ba</w:t>
      </w:r>
      <w:r>
        <w:rPr>
          <w:rFonts w:ascii="Times New Roman" w:hAnsi="Times New Roman" w:cs="Times New Roman"/>
          <w:sz w:val="24"/>
          <w:szCs w:val="24"/>
        </w:rPr>
        <w:t xml:space="preserve"> </w:t>
      </w:r>
      <w:r w:rsidRPr="00FE5FFD">
        <w:rPr>
          <w:rFonts w:ascii="Times New Roman" w:hAnsi="Times New Roman" w:cs="Times New Roman"/>
          <w:sz w:val="24"/>
          <w:szCs w:val="24"/>
        </w:rPr>
        <w:t xml:space="preserve">de la métaphysique d'Aristote, c'est le propre de notre Occident. Mais cela ne constitue pas une écriture de type sémitique. </w:t>
      </w:r>
    </w:p>
    <w:p w:rsidR="00F54A78" w:rsidRDefault="00F54A78" w:rsidP="00F54A78">
      <w:pPr>
        <w:spacing w:after="120"/>
        <w:ind w:firstLine="142"/>
        <w:jc w:val="both"/>
        <w:rPr>
          <w:rFonts w:ascii="Times New Roman" w:hAnsi="Times New Roman" w:cs="Times New Roman"/>
          <w:sz w:val="24"/>
          <w:szCs w:val="24"/>
        </w:rPr>
      </w:pPr>
      <w:r w:rsidRPr="00FE5FFD">
        <w:rPr>
          <w:rFonts w:ascii="Times New Roman" w:hAnsi="Times New Roman" w:cs="Times New Roman"/>
          <w:sz w:val="24"/>
          <w:szCs w:val="24"/>
        </w:rPr>
        <w:t>Donc, prendre conscience de la distance du texte… Je vous dirais même cette chose : il vous est bon que le texte s'en aille pour qu'il vienne, pour que nous soyons conscients de son absence, plus exactement de son éloignement ; que nous ne le prenions pas pour un texte familier. C'est un texte très étranger. L'Écriture est très étrangère, c'est la condition pour qu'il y ait proximité avec ce qu'il y a d'étranger en nous-mêmes.</w:t>
      </w:r>
    </w:p>
    <w:p w:rsidR="00F54A78" w:rsidRDefault="00F54A78" w:rsidP="00F54A78">
      <w:pPr>
        <w:ind w:firstLine="180"/>
        <w:jc w:val="both"/>
        <w:rPr>
          <w:rFonts w:ascii="Times New Roman" w:hAnsi="Times New Roman" w:cs="Times New Roman"/>
          <w:sz w:val="24"/>
          <w:szCs w:val="24"/>
        </w:rPr>
      </w:pPr>
      <w:r>
        <w:rPr>
          <w:rFonts w:ascii="Times New Roman" w:hAnsi="Times New Roman" w:cs="Times New Roman"/>
          <w:iCs/>
          <w:sz w:val="24"/>
          <w:szCs w:val="24"/>
        </w:rPr>
        <w:t>En particulier</w:t>
      </w:r>
      <w:r w:rsidRPr="00FE5FFD">
        <w:rPr>
          <w:rFonts w:ascii="Times New Roman" w:hAnsi="Times New Roman" w:cs="Times New Roman"/>
          <w:iCs/>
          <w:sz w:val="24"/>
          <w:szCs w:val="24"/>
        </w:rPr>
        <w:t xml:space="preserve"> chez </w:t>
      </w:r>
      <w:r>
        <w:rPr>
          <w:rFonts w:ascii="Times New Roman" w:hAnsi="Times New Roman" w:cs="Times New Roman"/>
          <w:iCs/>
          <w:sz w:val="24"/>
          <w:szCs w:val="24"/>
        </w:rPr>
        <w:t xml:space="preserve">saint </w:t>
      </w:r>
      <w:r w:rsidRPr="00FE5FFD">
        <w:rPr>
          <w:rFonts w:ascii="Times New Roman" w:hAnsi="Times New Roman" w:cs="Times New Roman"/>
          <w:iCs/>
          <w:sz w:val="24"/>
          <w:szCs w:val="24"/>
        </w:rPr>
        <w:t>Jean</w:t>
      </w:r>
      <w:r>
        <w:rPr>
          <w:rStyle w:val="Appelnotedebasdep"/>
          <w:rFonts w:ascii="Times New Roman" w:hAnsi="Times New Roman" w:cs="Times New Roman"/>
          <w:iCs/>
          <w:sz w:val="24"/>
          <w:szCs w:val="24"/>
        </w:rPr>
        <w:footnoteReference w:id="7"/>
      </w:r>
      <w:r w:rsidRPr="00FE5FFD">
        <w:rPr>
          <w:rFonts w:ascii="Times New Roman" w:hAnsi="Times New Roman" w:cs="Times New Roman"/>
          <w:iCs/>
          <w:sz w:val="24"/>
          <w:szCs w:val="24"/>
        </w:rPr>
        <w:t>, les causales ne sont pas des causales, les finales ne sont pas des finales, les conditionnelles ne sont pas des conditionnelles.</w:t>
      </w:r>
      <w:r w:rsidRPr="00F54A78">
        <w:rPr>
          <w:rFonts w:ascii="Times New Roman" w:hAnsi="Times New Roman" w:cs="Times New Roman"/>
          <w:iCs/>
          <w:sz w:val="24"/>
          <w:szCs w:val="24"/>
        </w:rPr>
        <w:t xml:space="preserve"> </w:t>
      </w:r>
      <w:r>
        <w:rPr>
          <w:rFonts w:ascii="Times New Roman" w:hAnsi="Times New Roman" w:cs="Times New Roman"/>
          <w:iCs/>
          <w:sz w:val="24"/>
          <w:szCs w:val="24"/>
        </w:rPr>
        <w:t>P</w:t>
      </w:r>
      <w:r w:rsidRPr="00FE5FFD">
        <w:rPr>
          <w:rFonts w:ascii="Times New Roman" w:hAnsi="Times New Roman" w:cs="Times New Roman"/>
          <w:iCs/>
          <w:sz w:val="24"/>
          <w:szCs w:val="24"/>
        </w:rPr>
        <w:t>ar exemple le mot</w:t>
      </w:r>
      <w:r>
        <w:rPr>
          <w:rFonts w:ascii="Times New Roman" w:hAnsi="Times New Roman" w:cs="Times New Roman"/>
          <w:iCs/>
          <w:sz w:val="24"/>
          <w:szCs w:val="24"/>
        </w:rPr>
        <w:t xml:space="preserve"> grec</w:t>
      </w:r>
      <w:r w:rsidRPr="00FE5FFD">
        <w:rPr>
          <w:rFonts w:ascii="Times New Roman" w:hAnsi="Times New Roman" w:cs="Times New Roman"/>
          <w:iCs/>
          <w:sz w:val="24"/>
          <w:szCs w:val="24"/>
        </w:rPr>
        <w:t xml:space="preserve"> </w:t>
      </w:r>
      <w:proofErr w:type="spellStart"/>
      <w:r w:rsidRPr="00FE5FFD">
        <w:rPr>
          <w:rFonts w:ascii="Times New Roman" w:hAnsi="Times New Roman" w:cs="Times New Roman"/>
          <w:i/>
          <w:sz w:val="24"/>
          <w:szCs w:val="24"/>
        </w:rPr>
        <w:t>hina</w:t>
      </w:r>
      <w:proofErr w:type="spellEnd"/>
      <w:r w:rsidRPr="00FE5FFD">
        <w:rPr>
          <w:rFonts w:ascii="Times New Roman" w:hAnsi="Times New Roman" w:cs="Times New Roman"/>
          <w:i/>
          <w:sz w:val="24"/>
          <w:szCs w:val="24"/>
        </w:rPr>
        <w:t>,</w:t>
      </w:r>
      <w:r w:rsidRPr="00FE5FFD">
        <w:rPr>
          <w:rFonts w:ascii="Times New Roman" w:hAnsi="Times New Roman" w:cs="Times New Roman"/>
          <w:iCs/>
          <w:sz w:val="24"/>
          <w:szCs w:val="24"/>
        </w:rPr>
        <w:t xml:space="preserve"> qui signifie "afin que", ne signifie évidemment pas "afin que" da</w:t>
      </w:r>
      <w:r>
        <w:rPr>
          <w:rFonts w:ascii="Times New Roman" w:hAnsi="Times New Roman" w:cs="Times New Roman"/>
          <w:iCs/>
          <w:sz w:val="24"/>
          <w:szCs w:val="24"/>
        </w:rPr>
        <w:t>ns bien des cas chez saint Jean</w:t>
      </w:r>
      <w:r w:rsidR="0075529A">
        <w:rPr>
          <w:rFonts w:ascii="Times New Roman" w:hAnsi="Times New Roman" w:cs="Times New Roman"/>
          <w:iCs/>
          <w:sz w:val="24"/>
          <w:szCs w:val="24"/>
        </w:rPr>
        <w:t xml:space="preserve">, il correspond souvent au </w:t>
      </w:r>
      <w:r w:rsidR="0075529A" w:rsidRPr="0075529A">
        <w:rPr>
          <w:rFonts w:ascii="Times New Roman" w:hAnsi="Times New Roman" w:cs="Times New Roman"/>
          <w:i/>
          <w:iCs/>
          <w:sz w:val="24"/>
          <w:szCs w:val="24"/>
        </w:rPr>
        <w:t>’</w:t>
      </w:r>
      <w:proofErr w:type="spellStart"/>
      <w:r w:rsidR="0075529A" w:rsidRPr="0075529A">
        <w:rPr>
          <w:rFonts w:ascii="Times New Roman" w:hAnsi="Times New Roman" w:cs="Times New Roman"/>
          <w:i/>
          <w:iCs/>
          <w:sz w:val="24"/>
          <w:szCs w:val="24"/>
        </w:rPr>
        <w:t>asher</w:t>
      </w:r>
      <w:proofErr w:type="spellEnd"/>
      <w:r w:rsidR="0075529A">
        <w:rPr>
          <w:rFonts w:ascii="Times New Roman" w:hAnsi="Times New Roman" w:cs="Times New Roman"/>
          <w:iCs/>
          <w:sz w:val="24"/>
          <w:szCs w:val="24"/>
        </w:rPr>
        <w:t xml:space="preserve"> hébraïque</w:t>
      </w:r>
      <w:r>
        <w:rPr>
          <w:rFonts w:ascii="Times New Roman" w:hAnsi="Times New Roman" w:cs="Times New Roman"/>
          <w:iCs/>
          <w:sz w:val="24"/>
          <w:szCs w:val="24"/>
        </w:rPr>
        <w:t>.</w:t>
      </w:r>
    </w:p>
    <w:p w:rsidR="00F54A78" w:rsidRPr="002A7577" w:rsidRDefault="00F54A78" w:rsidP="00F54A78">
      <w:pPr>
        <w:ind w:firstLine="180"/>
        <w:jc w:val="both"/>
        <w:rPr>
          <w:rFonts w:ascii="Times New Roman" w:hAnsi="Times New Roman" w:cs="Times New Roman"/>
          <w:sz w:val="24"/>
          <w:szCs w:val="24"/>
        </w:rPr>
      </w:pPr>
      <w:r w:rsidRPr="002A7577">
        <w:rPr>
          <w:rFonts w:ascii="Times New Roman" w:hAnsi="Times New Roman" w:cs="Times New Roman"/>
          <w:sz w:val="24"/>
          <w:szCs w:val="24"/>
        </w:rPr>
        <w:t>Il faut bien percevoir que l'écriture du N</w:t>
      </w:r>
      <w:r w:rsidR="0075529A">
        <w:rPr>
          <w:rFonts w:ascii="Times New Roman" w:hAnsi="Times New Roman" w:cs="Times New Roman"/>
          <w:sz w:val="24"/>
          <w:szCs w:val="24"/>
        </w:rPr>
        <w:t>ouveau Testament</w:t>
      </w:r>
      <w:r w:rsidRPr="002A7577">
        <w:rPr>
          <w:rFonts w:ascii="Times New Roman" w:hAnsi="Times New Roman" w:cs="Times New Roman"/>
          <w:sz w:val="24"/>
          <w:szCs w:val="24"/>
        </w:rPr>
        <w:t xml:space="preserve"> n'est pas l'écriture d'une pensée de type stratégique. Je vais expliquer ce mot parce que cela touche à ce qu'il faut défaire de nous-mêmes pour entrer à la fois dans la juste pensée et dans la juste écriture du </w:t>
      </w:r>
      <w:r w:rsidR="0075529A" w:rsidRPr="002A7577">
        <w:rPr>
          <w:rFonts w:ascii="Times New Roman" w:hAnsi="Times New Roman" w:cs="Times New Roman"/>
          <w:sz w:val="24"/>
          <w:szCs w:val="24"/>
        </w:rPr>
        <w:t>N</w:t>
      </w:r>
      <w:r w:rsidR="0075529A">
        <w:rPr>
          <w:rFonts w:ascii="Times New Roman" w:hAnsi="Times New Roman" w:cs="Times New Roman"/>
          <w:sz w:val="24"/>
          <w:szCs w:val="24"/>
        </w:rPr>
        <w:t>ouveau Testament</w:t>
      </w:r>
      <w:r w:rsidRPr="002A7577">
        <w:rPr>
          <w:rFonts w:ascii="Times New Roman" w:hAnsi="Times New Roman" w:cs="Times New Roman"/>
          <w:sz w:val="24"/>
          <w:szCs w:val="24"/>
        </w:rPr>
        <w:t xml:space="preserve"> et singulièrement de la pensée de Paul.</w:t>
      </w:r>
    </w:p>
    <w:p w:rsidR="00F54A78" w:rsidRPr="002A7577" w:rsidRDefault="00F54A78" w:rsidP="00F54A78">
      <w:pPr>
        <w:ind w:firstLine="180"/>
        <w:jc w:val="both"/>
        <w:rPr>
          <w:rFonts w:ascii="Times New Roman" w:hAnsi="Times New Roman" w:cs="Times New Roman"/>
          <w:sz w:val="24"/>
          <w:szCs w:val="24"/>
        </w:rPr>
      </w:pPr>
      <w:r w:rsidRPr="002A7577">
        <w:rPr>
          <w:rFonts w:ascii="Times New Roman" w:hAnsi="Times New Roman" w:cs="Times New Roman"/>
          <w:sz w:val="24"/>
          <w:szCs w:val="24"/>
        </w:rPr>
        <w:t xml:space="preserve">Pour ce qui est de la pensée j'ai </w:t>
      </w:r>
      <w:r w:rsidR="00A80CFC">
        <w:rPr>
          <w:rFonts w:ascii="Times New Roman" w:hAnsi="Times New Roman" w:cs="Times New Roman"/>
          <w:sz w:val="24"/>
          <w:szCs w:val="24"/>
        </w:rPr>
        <w:t xml:space="preserve">parlé du </w:t>
      </w:r>
      <w:proofErr w:type="spellStart"/>
      <w:r w:rsidRPr="00A80CFC">
        <w:rPr>
          <w:rFonts w:ascii="Times New Roman" w:hAnsi="Times New Roman" w:cs="Times New Roman"/>
          <w:b/>
          <w:i/>
          <w:sz w:val="24"/>
          <w:szCs w:val="24"/>
        </w:rPr>
        <w:t>hina</w:t>
      </w:r>
      <w:proofErr w:type="spellEnd"/>
      <w:r w:rsidRPr="00A80CFC">
        <w:rPr>
          <w:rFonts w:ascii="Times New Roman" w:hAnsi="Times New Roman" w:cs="Times New Roman"/>
          <w:b/>
          <w:sz w:val="24"/>
          <w:szCs w:val="24"/>
        </w:rPr>
        <w:t xml:space="preserve"> </w:t>
      </w:r>
      <w:r w:rsidRPr="002A7577">
        <w:rPr>
          <w:rFonts w:ascii="Times New Roman" w:hAnsi="Times New Roman" w:cs="Times New Roman"/>
          <w:sz w:val="24"/>
          <w:szCs w:val="24"/>
        </w:rPr>
        <w:t>(afin que)</w:t>
      </w:r>
      <w:r w:rsidR="00A80CFC">
        <w:rPr>
          <w:rFonts w:ascii="Times New Roman" w:hAnsi="Times New Roman" w:cs="Times New Roman"/>
          <w:sz w:val="24"/>
          <w:szCs w:val="24"/>
        </w:rPr>
        <w:t xml:space="preserve"> :</w:t>
      </w:r>
      <w:r w:rsidRPr="002A7577">
        <w:rPr>
          <w:rFonts w:ascii="Times New Roman" w:hAnsi="Times New Roman" w:cs="Times New Roman"/>
          <w:sz w:val="24"/>
          <w:szCs w:val="24"/>
        </w:rPr>
        <w:t xml:space="preserve"> </w:t>
      </w:r>
      <w:r w:rsidR="00A80CFC" w:rsidRPr="00A80CFC">
        <w:rPr>
          <w:rFonts w:ascii="Times New Roman" w:hAnsi="Times New Roman" w:cs="Times New Roman"/>
          <w:b/>
          <w:sz w:val="24"/>
          <w:szCs w:val="24"/>
        </w:rPr>
        <w:t>i</w:t>
      </w:r>
      <w:r w:rsidRPr="00A80CFC">
        <w:rPr>
          <w:rFonts w:ascii="Times New Roman" w:hAnsi="Times New Roman" w:cs="Times New Roman"/>
          <w:b/>
          <w:sz w:val="24"/>
          <w:szCs w:val="24"/>
        </w:rPr>
        <w:t>l ne s'agit pas de le gommer, il s'agit de l'interpréter</w:t>
      </w:r>
      <w:r w:rsidRPr="002A7577">
        <w:rPr>
          <w:rFonts w:ascii="Times New Roman" w:hAnsi="Times New Roman" w:cs="Times New Roman"/>
          <w:sz w:val="24"/>
          <w:szCs w:val="24"/>
        </w:rPr>
        <w:t xml:space="preserve">. </w:t>
      </w:r>
      <w:r w:rsidR="00A80CFC">
        <w:rPr>
          <w:rFonts w:ascii="Times New Roman" w:hAnsi="Times New Roman" w:cs="Times New Roman"/>
          <w:sz w:val="24"/>
          <w:szCs w:val="24"/>
        </w:rPr>
        <w:t>En effet</w:t>
      </w:r>
      <w:r w:rsidRPr="002A7577">
        <w:rPr>
          <w:rFonts w:ascii="Times New Roman" w:hAnsi="Times New Roman" w:cs="Times New Roman"/>
          <w:sz w:val="24"/>
          <w:szCs w:val="24"/>
        </w:rPr>
        <w:t xml:space="preserve"> la pensée occidentale (notre oreille) a une structure d'écoute qui est foncièrement stratégique, </w:t>
      </w:r>
      <w:r>
        <w:rPr>
          <w:rFonts w:ascii="Times New Roman" w:hAnsi="Times New Roman" w:cs="Times New Roman"/>
          <w:sz w:val="24"/>
          <w:szCs w:val="24"/>
        </w:rPr>
        <w:t>c'est-à-dire qu'elle se rapporte à la</w:t>
      </w:r>
      <w:r w:rsidRPr="002A7577">
        <w:rPr>
          <w:rFonts w:ascii="Times New Roman" w:hAnsi="Times New Roman" w:cs="Times New Roman"/>
          <w:sz w:val="24"/>
          <w:szCs w:val="24"/>
        </w:rPr>
        <w:t xml:space="preserve"> connexion du rapport du moyen et de la fin, de la cause et de </w:t>
      </w:r>
      <w:r>
        <w:rPr>
          <w:rFonts w:ascii="Times New Roman" w:hAnsi="Times New Roman" w:cs="Times New Roman"/>
          <w:sz w:val="24"/>
          <w:szCs w:val="24"/>
        </w:rPr>
        <w:t>l'effet, du fond et de la forme</w:t>
      </w:r>
      <w:r w:rsidRPr="002A7577">
        <w:rPr>
          <w:rFonts w:ascii="Times New Roman" w:hAnsi="Times New Roman" w:cs="Times New Roman"/>
          <w:sz w:val="24"/>
          <w:szCs w:val="24"/>
        </w:rPr>
        <w:t xml:space="preserve"> (les 4 causes d'Aristote). </w:t>
      </w:r>
    </w:p>
    <w:p w:rsidR="004530AA" w:rsidRDefault="00F54A78" w:rsidP="004530AA">
      <w:pPr>
        <w:ind w:firstLine="180"/>
        <w:jc w:val="both"/>
        <w:rPr>
          <w:rFonts w:ascii="Times New Roman" w:hAnsi="Times New Roman" w:cs="Times New Roman"/>
          <w:sz w:val="24"/>
          <w:szCs w:val="24"/>
        </w:rPr>
      </w:pPr>
      <w:r w:rsidRPr="002A7577">
        <w:rPr>
          <w:rFonts w:ascii="Times New Roman" w:hAnsi="Times New Roman" w:cs="Times New Roman"/>
          <w:sz w:val="24"/>
          <w:szCs w:val="24"/>
        </w:rPr>
        <w:t>Dans la traduction de la Septante, le</w:t>
      </w:r>
      <w:r>
        <w:rPr>
          <w:rFonts w:ascii="Times New Roman" w:hAnsi="Times New Roman" w:cs="Times New Roman"/>
          <w:sz w:val="24"/>
          <w:szCs w:val="24"/>
        </w:rPr>
        <w:t xml:space="preserve"> </w:t>
      </w:r>
      <w:r w:rsidRPr="00664F8E">
        <w:rPr>
          <w:rFonts w:ascii="Times New Roman" w:hAnsi="Times New Roman" w:cs="Times New Roman"/>
          <w:sz w:val="24"/>
          <w:szCs w:val="24"/>
        </w:rPr>
        <w:t xml:space="preserve">mot </w:t>
      </w:r>
      <w:proofErr w:type="spellStart"/>
      <w:r w:rsidR="00697871" w:rsidRPr="00664F8E">
        <w:rPr>
          <w:rFonts w:ascii="Times New Roman" w:hAnsi="Times New Roman" w:cs="Times New Roman"/>
          <w:i/>
          <w:sz w:val="24"/>
          <w:szCs w:val="24"/>
        </w:rPr>
        <w:t>stratê</w:t>
      </w:r>
      <w:r w:rsidRPr="00664F8E">
        <w:rPr>
          <w:rFonts w:ascii="Times New Roman" w:hAnsi="Times New Roman" w:cs="Times New Roman"/>
          <w:i/>
          <w:sz w:val="24"/>
          <w:szCs w:val="24"/>
        </w:rPr>
        <w:t>gos</w:t>
      </w:r>
      <w:proofErr w:type="spellEnd"/>
      <w:r w:rsidRPr="00664F8E">
        <w:rPr>
          <w:rFonts w:ascii="Times New Roman" w:hAnsi="Times New Roman" w:cs="Times New Roman"/>
          <w:sz w:val="24"/>
          <w:szCs w:val="24"/>
        </w:rPr>
        <w:t xml:space="preserve"> traduit le mot hébreu qui désigne le conducteur de guerre dans l'Ancien Testament. Josué est l'</w:t>
      </w:r>
      <w:proofErr w:type="spellStart"/>
      <w:r w:rsidRPr="00664F8E">
        <w:rPr>
          <w:rFonts w:ascii="Times New Roman" w:hAnsi="Times New Roman" w:cs="Times New Roman"/>
          <w:sz w:val="24"/>
          <w:szCs w:val="24"/>
        </w:rPr>
        <w:t>archistratège</w:t>
      </w:r>
      <w:proofErr w:type="spellEnd"/>
      <w:r w:rsidRPr="00664F8E">
        <w:rPr>
          <w:rFonts w:ascii="Times New Roman" w:hAnsi="Times New Roman" w:cs="Times New Roman"/>
          <w:sz w:val="24"/>
          <w:szCs w:val="24"/>
        </w:rPr>
        <w:t xml:space="preserve"> </w:t>
      </w:r>
      <w:r w:rsidRPr="002A7577">
        <w:rPr>
          <w:rFonts w:ascii="Times New Roman" w:hAnsi="Times New Roman" w:cs="Times New Roman"/>
          <w:sz w:val="24"/>
          <w:szCs w:val="24"/>
        </w:rPr>
        <w:t>dit s</w:t>
      </w:r>
      <w:r w:rsidR="004530AA">
        <w:rPr>
          <w:rFonts w:ascii="Times New Roman" w:hAnsi="Times New Roman" w:cs="Times New Roman"/>
          <w:sz w:val="24"/>
          <w:szCs w:val="24"/>
        </w:rPr>
        <w:t>ain</w:t>
      </w:r>
      <w:r w:rsidRPr="002A7577">
        <w:rPr>
          <w:rFonts w:ascii="Times New Roman" w:hAnsi="Times New Roman" w:cs="Times New Roman"/>
          <w:sz w:val="24"/>
          <w:szCs w:val="24"/>
        </w:rPr>
        <w:t>t Justin. Mais en réalité, il n'y a pas de stratégie, même militaire. La stratégie, en tant que pensée, en tant que structure, est seulement grecque, et d'autre part c'est q</w:t>
      </w:r>
      <w:r w:rsidR="004530AA">
        <w:rPr>
          <w:rFonts w:ascii="Times New Roman" w:hAnsi="Times New Roman" w:cs="Times New Roman"/>
          <w:sz w:val="24"/>
          <w:szCs w:val="24"/>
        </w:rPr>
        <w:t>uelque</w:t>
      </w:r>
      <w:r w:rsidRPr="002A7577">
        <w:rPr>
          <w:rFonts w:ascii="Times New Roman" w:hAnsi="Times New Roman" w:cs="Times New Roman"/>
          <w:sz w:val="24"/>
          <w:szCs w:val="24"/>
        </w:rPr>
        <w:t xml:space="preserve"> chose qui est particulièrement </w:t>
      </w:r>
      <w:r w:rsidRPr="002A7577">
        <w:rPr>
          <w:rFonts w:ascii="Times New Roman" w:hAnsi="Times New Roman" w:cs="Times New Roman"/>
          <w:sz w:val="24"/>
          <w:szCs w:val="24"/>
        </w:rPr>
        <w:lastRenderedPageBreak/>
        <w:t>moderne.</w:t>
      </w:r>
      <w:r w:rsidR="004530AA">
        <w:rPr>
          <w:rFonts w:ascii="Times New Roman" w:hAnsi="Times New Roman" w:cs="Times New Roman"/>
          <w:sz w:val="24"/>
          <w:szCs w:val="24"/>
        </w:rPr>
        <w:t xml:space="preserve"> </w:t>
      </w:r>
      <w:r w:rsidRPr="002A7577">
        <w:rPr>
          <w:rFonts w:ascii="Times New Roman" w:hAnsi="Times New Roman" w:cs="Times New Roman"/>
          <w:sz w:val="24"/>
          <w:szCs w:val="24"/>
        </w:rPr>
        <w:t xml:space="preserve">On le trouve dans la lecture de type </w:t>
      </w:r>
      <w:proofErr w:type="spellStart"/>
      <w:r w:rsidRPr="002A7577">
        <w:rPr>
          <w:rFonts w:ascii="Times New Roman" w:hAnsi="Times New Roman" w:cs="Times New Roman"/>
          <w:sz w:val="24"/>
          <w:szCs w:val="24"/>
        </w:rPr>
        <w:t>ignatien</w:t>
      </w:r>
      <w:proofErr w:type="spellEnd"/>
      <w:r w:rsidRPr="002A7577">
        <w:rPr>
          <w:rFonts w:ascii="Times New Roman" w:hAnsi="Times New Roman" w:cs="Times New Roman"/>
          <w:sz w:val="24"/>
          <w:szCs w:val="24"/>
        </w:rPr>
        <w:t xml:space="preserve"> : les moyens et les fins, ce sont des mots qu'on trouve à toutes les lignes</w:t>
      </w:r>
      <w:r w:rsidR="004530AA">
        <w:rPr>
          <w:rFonts w:ascii="Times New Roman" w:hAnsi="Times New Roman" w:cs="Times New Roman"/>
          <w:sz w:val="24"/>
          <w:szCs w:val="24"/>
        </w:rPr>
        <w:t>,</w:t>
      </w:r>
      <w:r w:rsidRPr="002A7577">
        <w:rPr>
          <w:rFonts w:ascii="Times New Roman" w:hAnsi="Times New Roman" w:cs="Times New Roman"/>
          <w:sz w:val="24"/>
          <w:szCs w:val="24"/>
        </w:rPr>
        <w:t xml:space="preserve"> et il y a une stratégie </w:t>
      </w:r>
      <w:proofErr w:type="spellStart"/>
      <w:r w:rsidRPr="002A7577">
        <w:rPr>
          <w:rFonts w:ascii="Times New Roman" w:hAnsi="Times New Roman" w:cs="Times New Roman"/>
          <w:sz w:val="24"/>
          <w:szCs w:val="24"/>
        </w:rPr>
        <w:t>ignatienne</w:t>
      </w:r>
      <w:proofErr w:type="spellEnd"/>
      <w:r w:rsidRPr="002A7577">
        <w:rPr>
          <w:rFonts w:ascii="Times New Roman" w:hAnsi="Times New Roman" w:cs="Times New Roman"/>
          <w:sz w:val="24"/>
          <w:szCs w:val="24"/>
        </w:rPr>
        <w:t>. Ce n'est pas étonnant, Ignace était un militaire. Chez Descartes aussi la méthode est une stratégie de pensée.</w:t>
      </w:r>
    </w:p>
    <w:p w:rsidR="00F54A78" w:rsidRDefault="004530AA" w:rsidP="004530AA">
      <w:pPr>
        <w:ind w:firstLine="180"/>
        <w:jc w:val="both"/>
        <w:rPr>
          <w:rFonts w:ascii="Times New Roman" w:hAnsi="Times New Roman" w:cs="Times New Roman"/>
          <w:sz w:val="24"/>
          <w:szCs w:val="24"/>
        </w:rPr>
      </w:pPr>
      <w:r>
        <w:rPr>
          <w:rFonts w:ascii="Times New Roman" w:hAnsi="Times New Roman" w:cs="Times New Roman"/>
          <w:sz w:val="24"/>
          <w:szCs w:val="24"/>
        </w:rPr>
        <w:t>C'est pourquoi j'</w:t>
      </w:r>
      <w:r w:rsidR="00F54A78" w:rsidRPr="002A7577">
        <w:rPr>
          <w:rFonts w:ascii="Times New Roman" w:hAnsi="Times New Roman" w:cs="Times New Roman"/>
          <w:sz w:val="24"/>
          <w:szCs w:val="24"/>
        </w:rPr>
        <w:t>essay</w:t>
      </w:r>
      <w:r>
        <w:rPr>
          <w:rFonts w:ascii="Times New Roman" w:hAnsi="Times New Roman" w:cs="Times New Roman"/>
          <w:sz w:val="24"/>
          <w:szCs w:val="24"/>
        </w:rPr>
        <w:t>e</w:t>
      </w:r>
      <w:r w:rsidR="00F54A78" w:rsidRPr="002A7577">
        <w:rPr>
          <w:rFonts w:ascii="Times New Roman" w:hAnsi="Times New Roman" w:cs="Times New Roman"/>
          <w:sz w:val="24"/>
          <w:szCs w:val="24"/>
        </w:rPr>
        <w:t xml:space="preserve"> d'orienter notre écoute dans un langage qui n'incline pas à l'écoute stratégique, </w:t>
      </w:r>
      <w:r>
        <w:rPr>
          <w:rFonts w:ascii="Times New Roman" w:hAnsi="Times New Roman" w:cs="Times New Roman"/>
          <w:sz w:val="24"/>
          <w:szCs w:val="24"/>
        </w:rPr>
        <w:t>autrement dit</w:t>
      </w:r>
      <w:r w:rsidRPr="00664F8E">
        <w:rPr>
          <w:rFonts w:ascii="Times New Roman" w:hAnsi="Times New Roman" w:cs="Times New Roman"/>
          <w:sz w:val="24"/>
          <w:szCs w:val="24"/>
        </w:rPr>
        <w:t>,</w:t>
      </w:r>
      <w:r w:rsidR="00F54A78" w:rsidRPr="00664F8E">
        <w:rPr>
          <w:rFonts w:ascii="Times New Roman" w:hAnsi="Times New Roman" w:cs="Times New Roman"/>
          <w:sz w:val="24"/>
          <w:szCs w:val="24"/>
        </w:rPr>
        <w:t xml:space="preserve"> </w:t>
      </w:r>
      <w:r w:rsidR="007E3E44" w:rsidRPr="00664F8E">
        <w:rPr>
          <w:rFonts w:ascii="Times New Roman" w:hAnsi="Times New Roman" w:cs="Times New Roman"/>
          <w:sz w:val="24"/>
          <w:szCs w:val="24"/>
        </w:rPr>
        <w:t xml:space="preserve">qui n'est </w:t>
      </w:r>
      <w:r w:rsidR="00F54A78" w:rsidRPr="002A7577">
        <w:rPr>
          <w:rFonts w:ascii="Times New Roman" w:hAnsi="Times New Roman" w:cs="Times New Roman"/>
          <w:sz w:val="24"/>
          <w:szCs w:val="24"/>
        </w:rPr>
        <w:t xml:space="preserve">pas </w:t>
      </w:r>
      <w:r>
        <w:rPr>
          <w:rFonts w:ascii="Times New Roman" w:hAnsi="Times New Roman" w:cs="Times New Roman"/>
          <w:sz w:val="24"/>
          <w:szCs w:val="24"/>
        </w:rPr>
        <w:t xml:space="preserve">le langage de </w:t>
      </w:r>
      <w:r w:rsidR="00F54A78" w:rsidRPr="002A7577">
        <w:rPr>
          <w:rFonts w:ascii="Times New Roman" w:hAnsi="Times New Roman" w:cs="Times New Roman"/>
          <w:sz w:val="24"/>
          <w:szCs w:val="24"/>
        </w:rPr>
        <w:t xml:space="preserve">la dissertation composée, mais </w:t>
      </w:r>
      <w:r>
        <w:rPr>
          <w:rFonts w:ascii="Times New Roman" w:hAnsi="Times New Roman" w:cs="Times New Roman"/>
          <w:sz w:val="24"/>
          <w:szCs w:val="24"/>
        </w:rPr>
        <w:t xml:space="preserve">je me rapporte plutôt à des fonctionnements de type </w:t>
      </w:r>
      <w:r w:rsidR="00F54A78" w:rsidRPr="002A7577">
        <w:rPr>
          <w:rFonts w:ascii="Times New Roman" w:hAnsi="Times New Roman" w:cs="Times New Roman"/>
          <w:sz w:val="24"/>
          <w:szCs w:val="24"/>
        </w:rPr>
        <w:t>musical (avec le</w:t>
      </w:r>
      <w:r>
        <w:rPr>
          <w:rFonts w:ascii="Times New Roman" w:hAnsi="Times New Roman" w:cs="Times New Roman"/>
          <w:sz w:val="24"/>
          <w:szCs w:val="24"/>
        </w:rPr>
        <w:t>s</w:t>
      </w:r>
      <w:r w:rsidR="0075529A">
        <w:rPr>
          <w:rFonts w:ascii="Times New Roman" w:hAnsi="Times New Roman" w:cs="Times New Roman"/>
          <w:sz w:val="24"/>
          <w:szCs w:val="24"/>
        </w:rPr>
        <w:t xml:space="preserve"> mots de rythmique, d'harmonie.</w:t>
      </w:r>
      <w:r w:rsidR="00F54A78" w:rsidRPr="002A7577">
        <w:rPr>
          <w:rFonts w:ascii="Times New Roman" w:hAnsi="Times New Roman" w:cs="Times New Roman"/>
          <w:sz w:val="24"/>
          <w:szCs w:val="24"/>
        </w:rPr>
        <w:t>..) ou poétique</w:t>
      </w:r>
      <w:r>
        <w:rPr>
          <w:rFonts w:ascii="Times New Roman" w:hAnsi="Times New Roman" w:cs="Times New Roman"/>
          <w:sz w:val="24"/>
          <w:szCs w:val="24"/>
        </w:rPr>
        <w:t xml:space="preserve"> ou autres</w:t>
      </w:r>
      <w:r>
        <w:rPr>
          <w:rStyle w:val="Appelnotedebasdep"/>
          <w:rFonts w:ascii="Times New Roman" w:hAnsi="Times New Roman" w:cs="Times New Roman"/>
          <w:sz w:val="24"/>
          <w:szCs w:val="24"/>
        </w:rPr>
        <w:footnoteReference w:id="8"/>
      </w:r>
      <w:r>
        <w:rPr>
          <w:rFonts w:ascii="Times New Roman" w:hAnsi="Times New Roman" w:cs="Times New Roman"/>
          <w:sz w:val="24"/>
          <w:szCs w:val="24"/>
        </w:rPr>
        <w:t>.</w:t>
      </w:r>
    </w:p>
    <w:p w:rsidR="00B419CB" w:rsidRPr="007660E5" w:rsidRDefault="00B419CB" w:rsidP="00B419CB">
      <w:pPr>
        <w:spacing w:after="120"/>
        <w:ind w:firstLine="142"/>
        <w:jc w:val="both"/>
        <w:rPr>
          <w:rFonts w:ascii="Times New Roman" w:hAnsi="Times New Roman" w:cs="Times New Roman"/>
          <w:sz w:val="24"/>
          <w:szCs w:val="24"/>
        </w:rPr>
      </w:pPr>
      <w:r w:rsidRPr="007660E5">
        <w:rPr>
          <w:rFonts w:ascii="Times New Roman" w:hAnsi="Times New Roman" w:cs="Times New Roman"/>
          <w:sz w:val="24"/>
          <w:szCs w:val="24"/>
        </w:rPr>
        <w:t>N'avez-vous pas remarqué comment fonctionne la poétique sémitique ? Il ne faut pas avoir une très grande familiarité avec les psaumes pour apercevoir que le principe de la rime psalmique est de jouer non pas au niveau de la sonorité, comme dans la rime chez nous, mais au niveau du sens : dire deux fois la même chose.</w:t>
      </w:r>
    </w:p>
    <w:p w:rsidR="00B419CB" w:rsidRPr="007660E5" w:rsidRDefault="00B419CB" w:rsidP="00B419CB">
      <w:pPr>
        <w:spacing w:after="120"/>
        <w:ind w:firstLine="142"/>
        <w:jc w:val="both"/>
        <w:rPr>
          <w:rFonts w:ascii="Times New Roman" w:hAnsi="Times New Roman" w:cs="Times New Roman"/>
          <w:sz w:val="24"/>
          <w:szCs w:val="24"/>
        </w:rPr>
      </w:pPr>
      <w:r w:rsidRPr="007660E5">
        <w:rPr>
          <w:rFonts w:ascii="Times New Roman" w:hAnsi="Times New Roman" w:cs="Times New Roman"/>
          <w:sz w:val="24"/>
          <w:szCs w:val="24"/>
        </w:rPr>
        <w:t xml:space="preserve">Au lieu de prendre un psaume pour illustrer, je prends le cantique de Marie : « </w:t>
      </w:r>
      <w:r w:rsidRPr="007660E5">
        <w:rPr>
          <w:rFonts w:ascii="Times New Roman" w:hAnsi="Times New Roman" w:cs="Times New Roman"/>
          <w:b/>
          <w:i/>
          <w:iCs/>
          <w:sz w:val="24"/>
          <w:szCs w:val="24"/>
        </w:rPr>
        <w:t>Ma psychê magnifie le Seigneur, mon pneuma exulte en Dieu mon Sauveur</w:t>
      </w:r>
      <w:r w:rsidRPr="007660E5">
        <w:rPr>
          <w:rFonts w:ascii="Times New Roman" w:hAnsi="Times New Roman" w:cs="Times New Roman"/>
          <w:sz w:val="24"/>
          <w:szCs w:val="24"/>
        </w:rPr>
        <w:t xml:space="preserve"> » (</w:t>
      </w:r>
      <w:proofErr w:type="spellStart"/>
      <w:r w:rsidRPr="007660E5">
        <w:rPr>
          <w:rFonts w:ascii="Times New Roman" w:hAnsi="Times New Roman" w:cs="Times New Roman"/>
          <w:sz w:val="24"/>
          <w:szCs w:val="24"/>
        </w:rPr>
        <w:t>Lc</w:t>
      </w:r>
      <w:proofErr w:type="spellEnd"/>
      <w:r w:rsidRPr="007660E5">
        <w:rPr>
          <w:rFonts w:ascii="Times New Roman" w:hAnsi="Times New Roman" w:cs="Times New Roman"/>
          <w:sz w:val="24"/>
          <w:szCs w:val="24"/>
        </w:rPr>
        <w:t xml:space="preserve"> 1, 47). </w:t>
      </w:r>
    </w:p>
    <w:p w:rsidR="00B419CB" w:rsidRPr="007660E5" w:rsidRDefault="00B419CB" w:rsidP="00B419CB">
      <w:pPr>
        <w:pStyle w:val="Paragraphedeliste"/>
        <w:numPr>
          <w:ilvl w:val="0"/>
          <w:numId w:val="6"/>
        </w:numPr>
        <w:spacing w:after="120"/>
        <w:jc w:val="both"/>
        <w:rPr>
          <w:rFonts w:ascii="Times New Roman" w:hAnsi="Times New Roman" w:cs="Times New Roman"/>
          <w:i/>
          <w:iCs/>
          <w:sz w:val="24"/>
          <w:szCs w:val="24"/>
        </w:rPr>
      </w:pPr>
      <w:r w:rsidRPr="007660E5">
        <w:rPr>
          <w:rFonts w:ascii="Times New Roman" w:hAnsi="Times New Roman" w:cs="Times New Roman"/>
          <w:sz w:val="24"/>
          <w:szCs w:val="24"/>
        </w:rPr>
        <w:t xml:space="preserve">ma </w:t>
      </w:r>
      <w:r w:rsidRPr="007660E5">
        <w:rPr>
          <w:rFonts w:ascii="Times New Roman" w:hAnsi="Times New Roman" w:cs="Times New Roman"/>
          <w:i/>
          <w:iCs/>
          <w:sz w:val="24"/>
          <w:szCs w:val="24"/>
        </w:rPr>
        <w:t>psychê</w:t>
      </w:r>
      <w:r w:rsidRPr="007660E5">
        <w:rPr>
          <w:rFonts w:ascii="Times New Roman" w:hAnsi="Times New Roman" w:cs="Times New Roman"/>
          <w:sz w:val="24"/>
          <w:szCs w:val="24"/>
        </w:rPr>
        <w:t xml:space="preserve">, mon </w:t>
      </w:r>
      <w:r w:rsidRPr="007660E5">
        <w:rPr>
          <w:rFonts w:ascii="Times New Roman" w:hAnsi="Times New Roman" w:cs="Times New Roman"/>
          <w:i/>
          <w:iCs/>
          <w:sz w:val="24"/>
          <w:szCs w:val="24"/>
        </w:rPr>
        <w:t>pneuma</w:t>
      </w:r>
      <w:r w:rsidRPr="007660E5">
        <w:rPr>
          <w:rFonts w:ascii="Times New Roman" w:hAnsi="Times New Roman" w:cs="Times New Roman"/>
          <w:sz w:val="24"/>
          <w:szCs w:val="24"/>
        </w:rPr>
        <w:t xml:space="preserve">, c'est deux façons de dire </w:t>
      </w:r>
      <w:r w:rsidRPr="007660E5">
        <w:rPr>
          <w:rFonts w:ascii="Times New Roman" w:hAnsi="Times New Roman" w:cs="Times New Roman"/>
          <w:i/>
          <w:iCs/>
          <w:sz w:val="24"/>
          <w:szCs w:val="24"/>
        </w:rPr>
        <w:t xml:space="preserve">moi ; </w:t>
      </w:r>
    </w:p>
    <w:p w:rsidR="00B419CB" w:rsidRPr="007660E5" w:rsidRDefault="00B419CB" w:rsidP="00B419CB">
      <w:pPr>
        <w:pStyle w:val="Paragraphedeliste"/>
        <w:numPr>
          <w:ilvl w:val="0"/>
          <w:numId w:val="6"/>
        </w:numPr>
        <w:spacing w:after="120"/>
        <w:jc w:val="both"/>
        <w:rPr>
          <w:rFonts w:ascii="Times New Roman" w:hAnsi="Times New Roman" w:cs="Times New Roman"/>
          <w:sz w:val="24"/>
          <w:szCs w:val="24"/>
        </w:rPr>
      </w:pPr>
      <w:r w:rsidRPr="007660E5">
        <w:rPr>
          <w:rFonts w:ascii="Times New Roman" w:hAnsi="Times New Roman" w:cs="Times New Roman"/>
          <w:i/>
          <w:iCs/>
          <w:sz w:val="24"/>
          <w:szCs w:val="24"/>
        </w:rPr>
        <w:t>magnifier</w:t>
      </w:r>
      <w:r w:rsidRPr="007660E5">
        <w:rPr>
          <w:rFonts w:ascii="Times New Roman" w:hAnsi="Times New Roman" w:cs="Times New Roman"/>
          <w:sz w:val="24"/>
          <w:szCs w:val="24"/>
        </w:rPr>
        <w:t xml:space="preserve"> et </w:t>
      </w:r>
      <w:r w:rsidRPr="007660E5">
        <w:rPr>
          <w:rFonts w:ascii="Times New Roman" w:hAnsi="Times New Roman" w:cs="Times New Roman"/>
          <w:i/>
          <w:iCs/>
          <w:sz w:val="24"/>
          <w:szCs w:val="24"/>
        </w:rPr>
        <w:t>exulter</w:t>
      </w:r>
      <w:r w:rsidRPr="007660E5">
        <w:rPr>
          <w:rFonts w:ascii="Times New Roman" w:hAnsi="Times New Roman" w:cs="Times New Roman"/>
          <w:sz w:val="24"/>
          <w:szCs w:val="24"/>
        </w:rPr>
        <w:t xml:space="preserve">, c'est deux façons de dire le chant ; </w:t>
      </w:r>
    </w:p>
    <w:p w:rsidR="00B419CB" w:rsidRPr="007660E5" w:rsidRDefault="00B419CB" w:rsidP="00B419CB">
      <w:pPr>
        <w:pStyle w:val="Paragraphedeliste"/>
        <w:numPr>
          <w:ilvl w:val="0"/>
          <w:numId w:val="6"/>
        </w:numPr>
        <w:spacing w:after="120"/>
        <w:jc w:val="both"/>
        <w:rPr>
          <w:rFonts w:ascii="Times New Roman" w:hAnsi="Times New Roman" w:cs="Times New Roman"/>
          <w:sz w:val="24"/>
          <w:szCs w:val="24"/>
        </w:rPr>
      </w:pPr>
      <w:r w:rsidRPr="007660E5">
        <w:rPr>
          <w:rFonts w:ascii="Times New Roman" w:hAnsi="Times New Roman" w:cs="Times New Roman"/>
          <w:i/>
          <w:iCs/>
          <w:sz w:val="24"/>
          <w:szCs w:val="24"/>
        </w:rPr>
        <w:t xml:space="preserve">le Seigneur </w:t>
      </w:r>
      <w:r w:rsidRPr="007660E5">
        <w:rPr>
          <w:rFonts w:ascii="Times New Roman" w:hAnsi="Times New Roman" w:cs="Times New Roman"/>
          <w:sz w:val="24"/>
          <w:szCs w:val="24"/>
        </w:rPr>
        <w:t xml:space="preserve">et </w:t>
      </w:r>
      <w:r w:rsidRPr="007660E5">
        <w:rPr>
          <w:rFonts w:ascii="Times New Roman" w:hAnsi="Times New Roman" w:cs="Times New Roman"/>
          <w:i/>
          <w:sz w:val="24"/>
          <w:szCs w:val="24"/>
        </w:rPr>
        <w:t>mon</w:t>
      </w:r>
      <w:r w:rsidRPr="007660E5">
        <w:rPr>
          <w:rFonts w:ascii="Times New Roman" w:hAnsi="Times New Roman" w:cs="Times New Roman"/>
          <w:sz w:val="24"/>
          <w:szCs w:val="24"/>
        </w:rPr>
        <w:t xml:space="preserve"> </w:t>
      </w:r>
      <w:r w:rsidRPr="007660E5">
        <w:rPr>
          <w:rFonts w:ascii="Times New Roman" w:hAnsi="Times New Roman" w:cs="Times New Roman"/>
          <w:i/>
          <w:iCs/>
          <w:sz w:val="24"/>
          <w:szCs w:val="24"/>
        </w:rPr>
        <w:t>Sauveur</w:t>
      </w:r>
      <w:r w:rsidRPr="007660E5">
        <w:rPr>
          <w:rFonts w:ascii="Times New Roman" w:hAnsi="Times New Roman" w:cs="Times New Roman"/>
          <w:sz w:val="24"/>
          <w:szCs w:val="24"/>
        </w:rPr>
        <w:t xml:space="preserve">, c'est deux façons de désigner le même. </w:t>
      </w:r>
    </w:p>
    <w:p w:rsidR="00B419CB" w:rsidRPr="00B419CB" w:rsidRDefault="00B419CB" w:rsidP="007660E5">
      <w:pPr>
        <w:spacing w:after="240"/>
        <w:ind w:firstLine="142"/>
        <w:jc w:val="both"/>
        <w:rPr>
          <w:rFonts w:ascii="Times New Roman" w:hAnsi="Times New Roman" w:cs="Times New Roman"/>
          <w:sz w:val="24"/>
          <w:szCs w:val="24"/>
        </w:rPr>
      </w:pPr>
      <w:r w:rsidRPr="007660E5">
        <w:rPr>
          <w:rFonts w:ascii="Times New Roman" w:hAnsi="Times New Roman" w:cs="Times New Roman"/>
          <w:sz w:val="24"/>
          <w:szCs w:val="24"/>
        </w:rPr>
        <w:t xml:space="preserve">Autrement dit la poétique consiste à dire deux fois la même chose, non pas dans une répétition matérielle, mais avec un élément légèrement glissé. C'est Empédocle qui disait : « </w:t>
      </w:r>
      <w:r w:rsidRPr="007660E5">
        <w:rPr>
          <w:rFonts w:ascii="Times New Roman" w:hAnsi="Times New Roman" w:cs="Times New Roman"/>
          <w:iCs/>
          <w:sz w:val="24"/>
          <w:szCs w:val="24"/>
        </w:rPr>
        <w:t>Ce que tu dis, dis-le deux fois</w:t>
      </w:r>
      <w:r w:rsidRPr="007660E5">
        <w:rPr>
          <w:rFonts w:ascii="Times New Roman" w:hAnsi="Times New Roman" w:cs="Times New Roman"/>
          <w:i/>
          <w:iCs/>
          <w:sz w:val="24"/>
          <w:szCs w:val="24"/>
        </w:rPr>
        <w:t xml:space="preserve"> </w:t>
      </w:r>
      <w:r w:rsidRPr="007660E5">
        <w:rPr>
          <w:rFonts w:ascii="Times New Roman" w:hAnsi="Times New Roman" w:cs="Times New Roman"/>
          <w:sz w:val="24"/>
          <w:szCs w:val="24"/>
        </w:rPr>
        <w:t>». Deux pour un sens. C'est la poétique psalmique qui met en œuvre cela.</w:t>
      </w:r>
    </w:p>
    <w:p w:rsidR="0075529A" w:rsidRPr="001128A6" w:rsidRDefault="0075529A" w:rsidP="007970B4">
      <w:pPr>
        <w:spacing w:after="180"/>
        <w:ind w:firstLine="142"/>
        <w:jc w:val="both"/>
        <w:rPr>
          <w:rFonts w:ascii="Times New Roman" w:hAnsi="Times New Roman" w:cs="Times New Roman"/>
          <w:b/>
          <w:iCs/>
          <w:sz w:val="28"/>
          <w:szCs w:val="28"/>
        </w:rPr>
      </w:pPr>
      <w:r w:rsidRPr="001128A6">
        <w:rPr>
          <w:rFonts w:ascii="Times New Roman" w:hAnsi="Times New Roman" w:cs="Times New Roman"/>
          <w:b/>
          <w:iCs/>
          <w:sz w:val="28"/>
          <w:szCs w:val="28"/>
        </w:rPr>
        <w:t>a) Exemples pour les finales.</w:t>
      </w:r>
    </w:p>
    <w:p w:rsidR="0075529A" w:rsidRPr="001128A6" w:rsidRDefault="007970B4" w:rsidP="0075529A">
      <w:pPr>
        <w:spacing w:after="120"/>
        <w:ind w:firstLine="142"/>
        <w:jc w:val="both"/>
        <w:rPr>
          <w:rFonts w:ascii="Times New Roman" w:hAnsi="Times New Roman" w:cs="Times New Roman"/>
          <w:iCs/>
          <w:sz w:val="26"/>
          <w:szCs w:val="26"/>
        </w:rPr>
      </w:pPr>
      <w:r w:rsidRPr="007C7E83">
        <w:rPr>
          <w:rFonts w:ascii="Times New Roman" w:eastAsia="Times New Roman" w:hAnsi="Times New Roman" w:cs="Times New Roman"/>
          <w:b/>
          <w:sz w:val="26"/>
          <w:szCs w:val="26"/>
          <w:lang w:eastAsia="fr-FR"/>
        </w:rPr>
        <w:t xml:space="preserve">      ●   </w:t>
      </w:r>
      <w:r w:rsidR="0075529A" w:rsidRPr="001128A6">
        <w:rPr>
          <w:rFonts w:ascii="Times New Roman" w:hAnsi="Times New Roman" w:cs="Times New Roman"/>
          <w:b/>
          <w:iCs/>
          <w:sz w:val="26"/>
          <w:szCs w:val="26"/>
        </w:rPr>
        <w:t xml:space="preserve"> Chez saint Jean.</w:t>
      </w:r>
      <w:r w:rsidR="0075529A" w:rsidRPr="001128A6">
        <w:rPr>
          <w:rFonts w:ascii="Times New Roman" w:hAnsi="Times New Roman" w:cs="Times New Roman"/>
          <w:iCs/>
          <w:sz w:val="26"/>
          <w:szCs w:val="26"/>
        </w:rPr>
        <w:t xml:space="preserve"> </w:t>
      </w:r>
    </w:p>
    <w:p w:rsidR="0075529A" w:rsidRDefault="0075529A" w:rsidP="0075529A">
      <w:pPr>
        <w:spacing w:after="120"/>
        <w:ind w:firstLine="142"/>
        <w:jc w:val="both"/>
        <w:rPr>
          <w:rFonts w:ascii="Times New Roman" w:hAnsi="Times New Roman" w:cs="Times New Roman"/>
          <w:iCs/>
          <w:sz w:val="24"/>
          <w:szCs w:val="24"/>
        </w:rPr>
      </w:pPr>
      <w:r w:rsidRPr="00FE5FFD">
        <w:rPr>
          <w:rFonts w:ascii="Times New Roman" w:hAnsi="Times New Roman" w:cs="Times New Roman"/>
          <w:iCs/>
          <w:sz w:val="24"/>
          <w:szCs w:val="24"/>
        </w:rPr>
        <w:t xml:space="preserve">C'est très clair pour les finales : par exemple le mot </w:t>
      </w:r>
      <w:proofErr w:type="spellStart"/>
      <w:r w:rsidRPr="00FE5FFD">
        <w:rPr>
          <w:rFonts w:ascii="Times New Roman" w:hAnsi="Times New Roman" w:cs="Times New Roman"/>
          <w:i/>
          <w:sz w:val="24"/>
          <w:szCs w:val="24"/>
        </w:rPr>
        <w:t>hina</w:t>
      </w:r>
      <w:proofErr w:type="spellEnd"/>
      <w:r w:rsidRPr="00FE5FFD">
        <w:rPr>
          <w:rFonts w:ascii="Times New Roman" w:hAnsi="Times New Roman" w:cs="Times New Roman"/>
          <w:i/>
          <w:sz w:val="24"/>
          <w:szCs w:val="24"/>
        </w:rPr>
        <w:t>,</w:t>
      </w:r>
      <w:r w:rsidRPr="00FE5FFD">
        <w:rPr>
          <w:rFonts w:ascii="Times New Roman" w:hAnsi="Times New Roman" w:cs="Times New Roman"/>
          <w:iCs/>
          <w:sz w:val="24"/>
          <w:szCs w:val="24"/>
        </w:rPr>
        <w:t xml:space="preserve"> qui signifie en grec "afin que", ne signifie évidemment pas "afin que" da</w:t>
      </w:r>
      <w:r>
        <w:rPr>
          <w:rFonts w:ascii="Times New Roman" w:hAnsi="Times New Roman" w:cs="Times New Roman"/>
          <w:iCs/>
          <w:sz w:val="24"/>
          <w:szCs w:val="24"/>
        </w:rPr>
        <w:t>ns bien des cas chez saint Jean,</w:t>
      </w:r>
      <w:r w:rsidRPr="00FE5FFD">
        <w:rPr>
          <w:rFonts w:ascii="Times New Roman" w:hAnsi="Times New Roman" w:cs="Times New Roman"/>
          <w:iCs/>
          <w:sz w:val="24"/>
          <w:szCs w:val="24"/>
        </w:rPr>
        <w:t xml:space="preserve"> </w:t>
      </w:r>
      <w:r>
        <w:rPr>
          <w:rFonts w:ascii="Times New Roman" w:hAnsi="Times New Roman" w:cs="Times New Roman"/>
          <w:iCs/>
          <w:sz w:val="24"/>
          <w:szCs w:val="24"/>
        </w:rPr>
        <w:t>i</w:t>
      </w:r>
      <w:r w:rsidRPr="00FE5FFD">
        <w:rPr>
          <w:rFonts w:ascii="Times New Roman" w:hAnsi="Times New Roman" w:cs="Times New Roman"/>
          <w:iCs/>
          <w:sz w:val="24"/>
          <w:szCs w:val="24"/>
        </w:rPr>
        <w:t>l indique simplement la direction vers laquelle va quelque chose, et non pas le calcul du moyen pour la fin (proposition finale)</w:t>
      </w:r>
      <w:r w:rsidR="0058638D">
        <w:rPr>
          <w:rStyle w:val="Appelnotedebasdep"/>
          <w:rFonts w:ascii="Times New Roman" w:hAnsi="Times New Roman" w:cs="Times New Roman"/>
          <w:iCs/>
          <w:sz w:val="24"/>
          <w:szCs w:val="24"/>
        </w:rPr>
        <w:footnoteReference w:id="9"/>
      </w:r>
      <w:r w:rsidRPr="00FE5FFD">
        <w:rPr>
          <w:rFonts w:ascii="Times New Roman" w:hAnsi="Times New Roman" w:cs="Times New Roman"/>
          <w:iCs/>
          <w:sz w:val="24"/>
          <w:szCs w:val="24"/>
        </w:rPr>
        <w:t xml:space="preserve">. </w:t>
      </w:r>
    </w:p>
    <w:p w:rsidR="0075529A" w:rsidRDefault="0075529A" w:rsidP="0075529A">
      <w:pPr>
        <w:spacing w:after="120"/>
        <w:ind w:firstLine="142"/>
        <w:jc w:val="both"/>
        <w:rPr>
          <w:rFonts w:ascii="Times New Roman" w:hAnsi="Times New Roman" w:cs="Times New Roman"/>
          <w:iCs/>
          <w:sz w:val="24"/>
          <w:szCs w:val="24"/>
        </w:rPr>
      </w:pPr>
      <w:r w:rsidRPr="00FE5FFD">
        <w:rPr>
          <w:rFonts w:ascii="Times New Roman" w:hAnsi="Times New Roman" w:cs="Times New Roman"/>
          <w:iCs/>
          <w:sz w:val="24"/>
          <w:szCs w:val="24"/>
        </w:rPr>
        <w:t xml:space="preserve">« </w:t>
      </w:r>
      <w:r w:rsidRPr="00FE5FFD">
        <w:rPr>
          <w:rFonts w:ascii="Times New Roman" w:hAnsi="Times New Roman" w:cs="Times New Roman"/>
          <w:i/>
          <w:sz w:val="24"/>
          <w:szCs w:val="24"/>
        </w:rPr>
        <w:t xml:space="preserve">Ceci </w:t>
      </w:r>
      <w:r>
        <w:rPr>
          <w:rFonts w:ascii="Times New Roman" w:hAnsi="Times New Roman" w:cs="Times New Roman"/>
          <w:i/>
          <w:sz w:val="24"/>
          <w:szCs w:val="24"/>
        </w:rPr>
        <w:t>est</w:t>
      </w:r>
      <w:r w:rsidRPr="00FE5FFD">
        <w:rPr>
          <w:rFonts w:ascii="Times New Roman" w:hAnsi="Times New Roman" w:cs="Times New Roman"/>
          <w:i/>
          <w:sz w:val="24"/>
          <w:szCs w:val="24"/>
        </w:rPr>
        <w:t xml:space="preserve"> la vie éternelle, </w:t>
      </w:r>
      <w:proofErr w:type="spellStart"/>
      <w:r>
        <w:rPr>
          <w:rFonts w:ascii="Times New Roman" w:hAnsi="Times New Roman" w:cs="Times New Roman"/>
          <w:i/>
          <w:sz w:val="24"/>
          <w:szCs w:val="24"/>
        </w:rPr>
        <w:t>hina</w:t>
      </w:r>
      <w:proofErr w:type="spellEnd"/>
      <w:r>
        <w:rPr>
          <w:rFonts w:ascii="Times New Roman" w:hAnsi="Times New Roman" w:cs="Times New Roman"/>
          <w:i/>
          <w:sz w:val="24"/>
          <w:szCs w:val="24"/>
        </w:rPr>
        <w:t xml:space="preserve"> (afin que) </w:t>
      </w:r>
      <w:r w:rsidRPr="00FE5FFD">
        <w:rPr>
          <w:rFonts w:ascii="Times New Roman" w:hAnsi="Times New Roman" w:cs="Times New Roman"/>
          <w:i/>
          <w:sz w:val="24"/>
          <w:szCs w:val="24"/>
        </w:rPr>
        <w:t>ils te connaissent</w:t>
      </w:r>
      <w:r w:rsidRPr="00FE5FFD">
        <w:rPr>
          <w:rFonts w:ascii="Times New Roman" w:hAnsi="Times New Roman" w:cs="Times New Roman"/>
          <w:iCs/>
          <w:sz w:val="24"/>
          <w:szCs w:val="24"/>
        </w:rPr>
        <w:t xml:space="preserve"> » (Jn  17, 3) : dans le grec, c'est "</w:t>
      </w:r>
      <w:r w:rsidRPr="00FE5FFD">
        <w:rPr>
          <w:rFonts w:ascii="Times New Roman" w:hAnsi="Times New Roman" w:cs="Times New Roman"/>
          <w:i/>
          <w:sz w:val="24"/>
          <w:szCs w:val="24"/>
        </w:rPr>
        <w:t>afin qu'ils te connaissent</w:t>
      </w:r>
      <w:r w:rsidRPr="00FE5FFD">
        <w:rPr>
          <w:rFonts w:ascii="Times New Roman" w:hAnsi="Times New Roman" w:cs="Times New Roman"/>
          <w:iCs/>
          <w:sz w:val="24"/>
          <w:szCs w:val="24"/>
        </w:rPr>
        <w:t>"</w:t>
      </w:r>
      <w:r>
        <w:rPr>
          <w:rFonts w:ascii="Times New Roman" w:hAnsi="Times New Roman" w:cs="Times New Roman"/>
          <w:iCs/>
          <w:sz w:val="24"/>
          <w:szCs w:val="24"/>
        </w:rPr>
        <w:t>, mais non, ça signifie</w:t>
      </w:r>
      <w:r w:rsidRPr="00FE5FFD">
        <w:rPr>
          <w:rFonts w:ascii="Times New Roman" w:hAnsi="Times New Roman" w:cs="Times New Roman"/>
          <w:iCs/>
          <w:sz w:val="24"/>
          <w:szCs w:val="24"/>
        </w:rPr>
        <w:t xml:space="preserve"> "</w:t>
      </w:r>
      <w:r w:rsidRPr="00FE5FFD">
        <w:rPr>
          <w:rFonts w:ascii="Times New Roman" w:hAnsi="Times New Roman" w:cs="Times New Roman"/>
          <w:i/>
          <w:sz w:val="24"/>
          <w:szCs w:val="24"/>
        </w:rPr>
        <w:t>c'est en ceci que</w:t>
      </w:r>
      <w:r w:rsidRPr="00FE5FFD">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E5FFD">
        <w:rPr>
          <w:rFonts w:ascii="Times New Roman" w:hAnsi="Times New Roman" w:cs="Times New Roman"/>
          <w:iCs/>
          <w:sz w:val="24"/>
          <w:szCs w:val="24"/>
        </w:rPr>
        <w:t xml:space="preserve">« </w:t>
      </w:r>
      <w:r>
        <w:rPr>
          <w:rFonts w:ascii="Times New Roman" w:hAnsi="Times New Roman" w:cs="Times New Roman"/>
          <w:i/>
          <w:sz w:val="24"/>
          <w:szCs w:val="24"/>
        </w:rPr>
        <w:t>C</w:t>
      </w:r>
      <w:r w:rsidRPr="00FE5FFD">
        <w:rPr>
          <w:rFonts w:ascii="Times New Roman" w:hAnsi="Times New Roman" w:cs="Times New Roman"/>
          <w:i/>
          <w:sz w:val="24"/>
          <w:szCs w:val="24"/>
        </w:rPr>
        <w:t>'est en ceci que consiste la vie éternelle, qu'ils te connaissent</w:t>
      </w:r>
      <w:r w:rsidRPr="00FE5FFD">
        <w:rPr>
          <w:rFonts w:ascii="Times New Roman" w:hAnsi="Times New Roman" w:cs="Times New Roman"/>
          <w:iCs/>
          <w:sz w:val="24"/>
          <w:szCs w:val="24"/>
        </w:rPr>
        <w:t xml:space="preserve"> »</w:t>
      </w:r>
    </w:p>
    <w:p w:rsidR="0075529A" w:rsidRDefault="0075529A" w:rsidP="0075529A">
      <w:pPr>
        <w:spacing w:after="120"/>
        <w:ind w:firstLine="142"/>
        <w:jc w:val="both"/>
        <w:rPr>
          <w:rFonts w:ascii="Times New Roman" w:hAnsi="Times New Roman" w:cs="Times New Roman"/>
          <w:iCs/>
          <w:sz w:val="24"/>
          <w:szCs w:val="24"/>
        </w:rPr>
      </w:pPr>
      <w:r w:rsidRPr="00FE5FFD">
        <w:rPr>
          <w:rFonts w:ascii="Times New Roman" w:hAnsi="Times New Roman" w:cs="Times New Roman"/>
          <w:iCs/>
          <w:sz w:val="24"/>
          <w:szCs w:val="24"/>
        </w:rPr>
        <w:t xml:space="preserve">Donc </w:t>
      </w:r>
      <w:r>
        <w:rPr>
          <w:rFonts w:ascii="Times New Roman" w:hAnsi="Times New Roman" w:cs="Times New Roman"/>
          <w:iCs/>
          <w:sz w:val="24"/>
          <w:szCs w:val="24"/>
        </w:rPr>
        <w:t>pour</w:t>
      </w:r>
      <w:r w:rsidRPr="00FE5FFD">
        <w:rPr>
          <w:rFonts w:ascii="Times New Roman" w:hAnsi="Times New Roman" w:cs="Times New Roman"/>
          <w:iCs/>
          <w:sz w:val="24"/>
          <w:szCs w:val="24"/>
        </w:rPr>
        <w:t xml:space="preserve"> entendre </w:t>
      </w:r>
      <w:r>
        <w:rPr>
          <w:rFonts w:ascii="Times New Roman" w:hAnsi="Times New Roman" w:cs="Times New Roman"/>
          <w:iCs/>
          <w:sz w:val="24"/>
          <w:szCs w:val="24"/>
        </w:rPr>
        <w:t xml:space="preserve">un texte avec une proposition finale, il faut entendre </w:t>
      </w:r>
      <w:r w:rsidRPr="00FE5FFD">
        <w:rPr>
          <w:rFonts w:ascii="Times New Roman" w:hAnsi="Times New Roman" w:cs="Times New Roman"/>
          <w:iCs/>
          <w:sz w:val="24"/>
          <w:szCs w:val="24"/>
        </w:rPr>
        <w:t>dans une certaine égalité les différents termes, et le premier travail consiste à élaguer les conjonctions de subordination</w:t>
      </w:r>
      <w:r>
        <w:rPr>
          <w:rStyle w:val="Appelnotedebasdep"/>
          <w:rFonts w:ascii="Times New Roman" w:hAnsi="Times New Roman" w:cs="Times New Roman"/>
          <w:iCs/>
          <w:sz w:val="24"/>
          <w:szCs w:val="24"/>
        </w:rPr>
        <w:footnoteReference w:id="10"/>
      </w:r>
      <w:r w:rsidRPr="00FE5FFD">
        <w:rPr>
          <w:rFonts w:ascii="Times New Roman" w:hAnsi="Times New Roman" w:cs="Times New Roman"/>
          <w:iCs/>
          <w:sz w:val="24"/>
          <w:szCs w:val="24"/>
        </w:rPr>
        <w:t>.</w:t>
      </w:r>
    </w:p>
    <w:p w:rsidR="0075529A" w:rsidRPr="004A78AD" w:rsidRDefault="0075529A" w:rsidP="007970B4">
      <w:pPr>
        <w:spacing w:after="240"/>
        <w:ind w:firstLine="142"/>
        <w:jc w:val="both"/>
        <w:rPr>
          <w:rFonts w:ascii="Times New Roman" w:hAnsi="Times New Roman" w:cs="Times New Roman"/>
          <w:iCs/>
          <w:sz w:val="24"/>
          <w:szCs w:val="24"/>
        </w:rPr>
      </w:pPr>
      <w:r w:rsidRPr="004A78AD">
        <w:rPr>
          <w:rFonts w:ascii="Times New Roman" w:hAnsi="Times New Roman" w:cs="Times New Roman"/>
          <w:iCs/>
          <w:sz w:val="24"/>
          <w:szCs w:val="24"/>
        </w:rPr>
        <w:lastRenderedPageBreak/>
        <w:t xml:space="preserve">Autre exemple au chapitre 17. </w:t>
      </w:r>
      <w:r w:rsidRPr="004A78AD">
        <w:rPr>
          <w:rFonts w:ascii="Times New Roman" w:hAnsi="Times New Roman" w:cs="Times New Roman"/>
          <w:bCs/>
          <w:sz w:val="24"/>
          <w:szCs w:val="24"/>
        </w:rPr>
        <w:t xml:space="preserve">« </w:t>
      </w:r>
      <w:r w:rsidRPr="004A78AD">
        <w:rPr>
          <w:rFonts w:ascii="Times New Roman" w:hAnsi="Times New Roman" w:cs="Times New Roman"/>
          <w:bCs/>
          <w:sz w:val="24"/>
          <w:szCs w:val="24"/>
          <w:vertAlign w:val="superscript"/>
        </w:rPr>
        <w:t>1</w:t>
      </w:r>
      <w:r w:rsidRPr="004A78AD">
        <w:rPr>
          <w:rFonts w:ascii="Times New Roman" w:hAnsi="Times New Roman" w:cs="Times New Roman"/>
          <w:b/>
          <w:i/>
          <w:iCs/>
          <w:sz w:val="24"/>
          <w:szCs w:val="24"/>
        </w:rPr>
        <w:t>Levant les yeux vers le ciel, il dit : "Père</w:t>
      </w:r>
      <w:r w:rsidRPr="004A78AD">
        <w:rPr>
          <w:rFonts w:ascii="Times New Roman" w:hAnsi="Times New Roman" w:cs="Times New Roman"/>
          <w:bCs/>
          <w:sz w:val="24"/>
          <w:szCs w:val="24"/>
        </w:rPr>
        <w:t xml:space="preserve"> </w:t>
      </w:r>
      <w:r w:rsidRPr="004A78AD">
        <w:rPr>
          <w:rFonts w:ascii="Times New Roman" w:hAnsi="Times New Roman" w:cs="Times New Roman"/>
          <w:b/>
          <w:i/>
          <w:iCs/>
          <w:sz w:val="24"/>
          <w:szCs w:val="24"/>
        </w:rPr>
        <w:t>l'heure est venue, glorifie ton Fils, ce qui est que (hima) le Fils te présentifie</w:t>
      </w:r>
      <w:r w:rsidRPr="004A78AD">
        <w:rPr>
          <w:rFonts w:ascii="Times New Roman" w:hAnsi="Times New Roman" w:cs="Times New Roman"/>
          <w:bCs/>
          <w:sz w:val="24"/>
          <w:szCs w:val="24"/>
        </w:rPr>
        <w:t xml:space="preserve">. » Le texte a l'air de dire : "glorifie-moi comme Fils pour que moi je te glorifie…" comme si c'était </w:t>
      </w:r>
      <w:r w:rsidR="00B419CB">
        <w:rPr>
          <w:rFonts w:ascii="Times New Roman" w:hAnsi="Times New Roman" w:cs="Times New Roman"/>
          <w:bCs/>
          <w:sz w:val="24"/>
          <w:szCs w:val="24"/>
        </w:rPr>
        <w:t>un calcul de renvoi d'ascenseur </w:t>
      </w:r>
      <w:r w:rsidRPr="004A78AD">
        <w:rPr>
          <w:rFonts w:ascii="Times New Roman" w:hAnsi="Times New Roman" w:cs="Times New Roman"/>
          <w:bCs/>
          <w:sz w:val="24"/>
          <w:szCs w:val="24"/>
        </w:rPr>
        <w:t xml:space="preserve">: "si tu me ressuscites, moi en revanche, je te déclarerai Père". Mais le </w:t>
      </w:r>
      <w:proofErr w:type="spellStart"/>
      <w:r w:rsidRPr="004A78AD">
        <w:rPr>
          <w:rFonts w:ascii="Times New Roman" w:hAnsi="Times New Roman" w:cs="Times New Roman"/>
          <w:bCs/>
          <w:i/>
          <w:iCs/>
          <w:sz w:val="24"/>
          <w:szCs w:val="24"/>
        </w:rPr>
        <w:t>hina</w:t>
      </w:r>
      <w:proofErr w:type="spellEnd"/>
      <w:r w:rsidRPr="004A78AD">
        <w:rPr>
          <w:rFonts w:ascii="Times New Roman" w:hAnsi="Times New Roman" w:cs="Times New Roman"/>
          <w:bCs/>
          <w:sz w:val="24"/>
          <w:szCs w:val="24"/>
        </w:rPr>
        <w:t xml:space="preserve">, afin que, n'est pas le </w:t>
      </w:r>
      <w:proofErr w:type="spellStart"/>
      <w:r w:rsidRPr="004A78AD">
        <w:rPr>
          <w:rFonts w:ascii="Times New Roman" w:hAnsi="Times New Roman" w:cs="Times New Roman"/>
          <w:bCs/>
          <w:i/>
          <w:iCs/>
          <w:sz w:val="24"/>
          <w:szCs w:val="24"/>
        </w:rPr>
        <w:t>hina</w:t>
      </w:r>
      <w:proofErr w:type="spellEnd"/>
      <w:r w:rsidRPr="004A78AD">
        <w:rPr>
          <w:rFonts w:ascii="Times New Roman" w:hAnsi="Times New Roman" w:cs="Times New Roman"/>
          <w:bCs/>
          <w:sz w:val="24"/>
          <w:szCs w:val="24"/>
        </w:rPr>
        <w:t xml:space="preserve"> de l'</w:t>
      </w:r>
      <w:r w:rsidRPr="004A78AD">
        <w:rPr>
          <w:rFonts w:ascii="Times New Roman" w:hAnsi="Times New Roman" w:cs="Times New Roman"/>
          <w:bCs/>
          <w:i/>
          <w:iCs/>
          <w:sz w:val="24"/>
          <w:szCs w:val="24"/>
        </w:rPr>
        <w:t xml:space="preserve">afin que </w:t>
      </w:r>
      <w:r w:rsidRPr="004A78AD">
        <w:rPr>
          <w:rFonts w:ascii="Times New Roman" w:hAnsi="Times New Roman" w:cs="Times New Roman"/>
          <w:bCs/>
          <w:sz w:val="24"/>
          <w:szCs w:val="24"/>
        </w:rPr>
        <w:t>calculant, de l</w:t>
      </w:r>
      <w:r w:rsidR="00A80CFC">
        <w:rPr>
          <w:rFonts w:ascii="Times New Roman" w:hAnsi="Times New Roman" w:cs="Times New Roman"/>
          <w:bCs/>
          <w:sz w:val="24"/>
          <w:szCs w:val="24"/>
        </w:rPr>
        <w:t xml:space="preserve">e </w:t>
      </w:r>
      <w:r w:rsidRPr="004A78AD">
        <w:rPr>
          <w:rFonts w:ascii="Times New Roman" w:hAnsi="Times New Roman" w:cs="Times New Roman"/>
          <w:bCs/>
          <w:i/>
          <w:iCs/>
          <w:sz w:val="24"/>
          <w:szCs w:val="24"/>
        </w:rPr>
        <w:t xml:space="preserve">afin que </w:t>
      </w:r>
      <w:r w:rsidRPr="004A78AD">
        <w:rPr>
          <w:rFonts w:ascii="Times New Roman" w:hAnsi="Times New Roman" w:cs="Times New Roman"/>
          <w:bCs/>
          <w:sz w:val="24"/>
          <w:szCs w:val="24"/>
        </w:rPr>
        <w:t xml:space="preserve">des projets. Il équivaut à "en sorte que", "ce qui est que" : </w:t>
      </w:r>
      <w:r w:rsidRPr="004A78AD">
        <w:rPr>
          <w:rFonts w:ascii="Times New Roman" w:hAnsi="Times New Roman" w:cs="Times New Roman"/>
          <w:bCs/>
          <w:i/>
          <w:iCs/>
          <w:sz w:val="24"/>
          <w:szCs w:val="24"/>
        </w:rPr>
        <w:t>glorifie-moi, ce qui est que je te glorifie</w:t>
      </w:r>
      <w:r w:rsidRPr="004A78AD">
        <w:rPr>
          <w:rFonts w:ascii="Times New Roman" w:hAnsi="Times New Roman" w:cs="Times New Roman"/>
          <w:bCs/>
          <w:sz w:val="24"/>
          <w:szCs w:val="24"/>
        </w:rPr>
        <w:t>. C'est l'entre-appartenance des deux situations</w:t>
      </w:r>
      <w:r w:rsidR="00A80CFC">
        <w:rPr>
          <w:rFonts w:ascii="Times New Roman" w:hAnsi="Times New Roman" w:cs="Times New Roman"/>
          <w:bCs/>
          <w:sz w:val="24"/>
          <w:szCs w:val="24"/>
        </w:rPr>
        <w:t xml:space="preserve"> :</w:t>
      </w:r>
      <w:r w:rsidRPr="004A78AD">
        <w:rPr>
          <w:rFonts w:ascii="Times New Roman" w:hAnsi="Times New Roman" w:cs="Times New Roman"/>
          <w:bCs/>
          <w:sz w:val="24"/>
          <w:szCs w:val="24"/>
        </w:rPr>
        <w:t xml:space="preserve"> </w:t>
      </w:r>
      <w:r w:rsidR="00A80CFC">
        <w:rPr>
          <w:rFonts w:ascii="Times New Roman" w:hAnsi="Times New Roman" w:cs="Times New Roman"/>
          <w:bCs/>
          <w:sz w:val="24"/>
          <w:szCs w:val="24"/>
        </w:rPr>
        <w:t>d</w:t>
      </w:r>
      <w:r w:rsidRPr="004A78AD">
        <w:rPr>
          <w:rFonts w:ascii="Times New Roman" w:hAnsi="Times New Roman" w:cs="Times New Roman"/>
          <w:bCs/>
          <w:sz w:val="24"/>
          <w:szCs w:val="24"/>
        </w:rPr>
        <w:t>'autant plus le Christ est glorifié comme Fils, d'autant plus le Père est présentifié comme Père.</w:t>
      </w:r>
    </w:p>
    <w:p w:rsidR="0075529A" w:rsidRPr="001128A6" w:rsidRDefault="007970B4" w:rsidP="0075529A">
      <w:pPr>
        <w:spacing w:after="120"/>
        <w:ind w:firstLine="142"/>
        <w:jc w:val="both"/>
        <w:rPr>
          <w:rFonts w:ascii="Times New Roman" w:hAnsi="Times New Roman" w:cs="Times New Roman"/>
          <w:b/>
          <w:sz w:val="26"/>
          <w:szCs w:val="26"/>
        </w:rPr>
      </w:pPr>
      <w:r w:rsidRPr="007C7E83">
        <w:rPr>
          <w:rFonts w:ascii="Times New Roman" w:eastAsia="Times New Roman" w:hAnsi="Times New Roman" w:cs="Times New Roman"/>
          <w:b/>
          <w:sz w:val="26"/>
          <w:szCs w:val="26"/>
          <w:lang w:eastAsia="fr-FR"/>
        </w:rPr>
        <w:t xml:space="preserve">      ●   </w:t>
      </w:r>
      <w:r w:rsidR="0075529A" w:rsidRPr="001128A6">
        <w:rPr>
          <w:rFonts w:ascii="Times New Roman" w:hAnsi="Times New Roman" w:cs="Times New Roman"/>
          <w:b/>
          <w:sz w:val="26"/>
          <w:szCs w:val="26"/>
        </w:rPr>
        <w:t xml:space="preserve"> Chez saint Marc.</w:t>
      </w:r>
    </w:p>
    <w:p w:rsidR="0075529A" w:rsidRDefault="0075529A" w:rsidP="0075529A">
      <w:pPr>
        <w:spacing w:after="120"/>
        <w:ind w:firstLine="142"/>
        <w:jc w:val="both"/>
        <w:rPr>
          <w:rFonts w:ascii="Times New Roman" w:hAnsi="Times New Roman" w:cs="Times New Roman"/>
          <w:sz w:val="24"/>
          <w:szCs w:val="24"/>
        </w:rPr>
      </w:pPr>
      <w:r>
        <w:rPr>
          <w:rFonts w:ascii="Times New Roman" w:hAnsi="Times New Roman" w:cs="Times New Roman"/>
          <w:sz w:val="24"/>
          <w:szCs w:val="24"/>
        </w:rPr>
        <w:t>Après la parabole du semeur, on a</w:t>
      </w:r>
      <w:r w:rsidRPr="00663DC5">
        <w:rPr>
          <w:rFonts w:ascii="Times New Roman" w:hAnsi="Times New Roman" w:cs="Times New Roman"/>
          <w:sz w:val="24"/>
          <w:szCs w:val="24"/>
        </w:rPr>
        <w:t xml:space="preserve"> un discours </w:t>
      </w:r>
      <w:r>
        <w:rPr>
          <w:rFonts w:ascii="Times New Roman" w:hAnsi="Times New Roman" w:cs="Times New Roman"/>
          <w:sz w:val="24"/>
          <w:szCs w:val="24"/>
        </w:rPr>
        <w:t xml:space="preserve">de Jésus </w:t>
      </w:r>
      <w:r w:rsidRPr="00663DC5">
        <w:rPr>
          <w:rFonts w:ascii="Times New Roman" w:hAnsi="Times New Roman" w:cs="Times New Roman"/>
          <w:sz w:val="24"/>
          <w:szCs w:val="24"/>
        </w:rPr>
        <w:t xml:space="preserve">sur les paraboles </w:t>
      </w:r>
      <w:r>
        <w:rPr>
          <w:rFonts w:ascii="Times New Roman" w:hAnsi="Times New Roman" w:cs="Times New Roman"/>
          <w:sz w:val="24"/>
          <w:szCs w:val="24"/>
        </w:rPr>
        <w:t xml:space="preserve">dans lequel on trouve ceci : « </w:t>
      </w:r>
      <w:r w:rsidRPr="00841828">
        <w:rPr>
          <w:rFonts w:ascii="Times New Roman" w:hAnsi="Times New Roman" w:cs="Times New Roman"/>
          <w:i/>
          <w:sz w:val="24"/>
          <w:szCs w:val="24"/>
        </w:rPr>
        <w:t xml:space="preserve">Pour ceux du dehors, </w:t>
      </w:r>
      <w:r>
        <w:rPr>
          <w:rFonts w:ascii="Times New Roman" w:hAnsi="Times New Roman" w:cs="Times New Roman"/>
          <w:i/>
          <w:sz w:val="24"/>
          <w:szCs w:val="24"/>
        </w:rPr>
        <w:t>tout arrive</w:t>
      </w:r>
      <w:r w:rsidRPr="00841828">
        <w:rPr>
          <w:rFonts w:ascii="Times New Roman" w:hAnsi="Times New Roman" w:cs="Times New Roman"/>
          <w:i/>
          <w:sz w:val="24"/>
          <w:szCs w:val="24"/>
        </w:rPr>
        <w:t xml:space="preserve"> en paraboles</w:t>
      </w:r>
      <w:r>
        <w:rPr>
          <w:rFonts w:ascii="Times New Roman" w:hAnsi="Times New Roman" w:cs="Times New Roman"/>
          <w:i/>
          <w:sz w:val="24"/>
          <w:szCs w:val="24"/>
        </w:rPr>
        <w:t>…</w:t>
      </w:r>
      <w:r w:rsidRPr="00841828">
        <w:rPr>
          <w:rFonts w:ascii="Times New Roman" w:hAnsi="Times New Roman" w:cs="Times New Roman"/>
          <w:i/>
          <w:sz w:val="24"/>
          <w:szCs w:val="24"/>
        </w:rPr>
        <w:t xml:space="preserve"> pour qu'ils ne </w:t>
      </w:r>
      <w:r>
        <w:rPr>
          <w:rFonts w:ascii="Times New Roman" w:hAnsi="Times New Roman" w:cs="Times New Roman"/>
          <w:i/>
          <w:sz w:val="24"/>
          <w:szCs w:val="24"/>
        </w:rPr>
        <w:t xml:space="preserve">voient pas… qu'ils ne </w:t>
      </w:r>
      <w:r w:rsidRPr="00841828">
        <w:rPr>
          <w:rFonts w:ascii="Times New Roman" w:hAnsi="Times New Roman" w:cs="Times New Roman"/>
          <w:i/>
          <w:sz w:val="24"/>
          <w:szCs w:val="24"/>
        </w:rPr>
        <w:t xml:space="preserve">comprennent pas </w:t>
      </w:r>
      <w:r>
        <w:rPr>
          <w:rFonts w:ascii="Times New Roman" w:hAnsi="Times New Roman" w:cs="Times New Roman"/>
          <w:sz w:val="24"/>
          <w:szCs w:val="24"/>
        </w:rPr>
        <w:t>». Vous me direz que ce qui fait difficulté, c'est la différence entre ceux du dedans et ceux du dehors, et aussi que c'est fait pour enténébrer. Mais ces deux difficultés sont assez faciles à dissoudre parce qu'elles ne sont pas au cœur de la question</w:t>
      </w:r>
      <w:r>
        <w:rPr>
          <w:rStyle w:val="Appelnotedebasdep"/>
          <w:rFonts w:ascii="Times New Roman" w:hAnsi="Times New Roman" w:cs="Times New Roman"/>
          <w:sz w:val="24"/>
          <w:szCs w:val="24"/>
        </w:rPr>
        <w:footnoteReference w:id="11"/>
      </w:r>
      <w:r>
        <w:rPr>
          <w:rFonts w:ascii="Times New Roman" w:hAnsi="Times New Roman" w:cs="Times New Roman"/>
          <w:sz w:val="24"/>
          <w:szCs w:val="24"/>
        </w:rPr>
        <w:t>.</w:t>
      </w:r>
    </w:p>
    <w:p w:rsidR="0075529A" w:rsidRDefault="0075529A" w:rsidP="0075529A">
      <w:pPr>
        <w:spacing w:after="120"/>
        <w:ind w:firstLine="142"/>
        <w:jc w:val="both"/>
        <w:rPr>
          <w:rFonts w:ascii="Times New Roman" w:hAnsi="Times New Roman" w:cs="Times New Roman"/>
          <w:sz w:val="24"/>
          <w:szCs w:val="24"/>
        </w:rPr>
      </w:pPr>
      <w:r>
        <w:rPr>
          <w:rFonts w:ascii="Times New Roman" w:hAnsi="Times New Roman" w:cs="Times New Roman"/>
          <w:sz w:val="24"/>
          <w:szCs w:val="24"/>
        </w:rPr>
        <w:t>1/ Il faut bien voir que le dedans et le dehors ne sont pas "les uns" et "les autres", mais c'est toujours au cœur de nous qu'il y a le dedans et le dehors. Et cela est très important, et en rapport avec notre façon habituelle de lire l'Écriture ici. Le débat violent avec l'extérieur qui a pour type le débat avec les Pharisiens n'est pas une anecdote passée. J'entends l'Évangile à la mesure où ce débat est débat du Christ et du Pharisien en moi : le débat est dans l'auditeur. Cela d'une certaine façon conforte largement la façon dont nous avons voulu approcher l'Écriture.</w:t>
      </w:r>
    </w:p>
    <w:p w:rsidR="0075529A" w:rsidRDefault="0075529A" w:rsidP="007970B4">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2/ Par ailleurs, dans la question du "pour" enténébrer : « </w:t>
      </w:r>
      <w:r w:rsidRPr="00841828">
        <w:rPr>
          <w:rFonts w:ascii="Times New Roman" w:hAnsi="Times New Roman" w:cs="Times New Roman"/>
          <w:i/>
          <w:sz w:val="24"/>
          <w:szCs w:val="24"/>
        </w:rPr>
        <w:t>Pour ceux du dehors, je parle en paraboles</w:t>
      </w:r>
      <w:r>
        <w:rPr>
          <w:rFonts w:ascii="Times New Roman" w:hAnsi="Times New Roman" w:cs="Times New Roman"/>
          <w:i/>
          <w:sz w:val="24"/>
          <w:szCs w:val="24"/>
        </w:rPr>
        <w:t xml:space="preserve"> </w:t>
      </w:r>
      <w:r w:rsidRPr="00950302">
        <w:rPr>
          <w:rFonts w:ascii="Times New Roman" w:hAnsi="Times New Roman" w:cs="Times New Roman"/>
          <w:i/>
          <w:sz w:val="24"/>
          <w:szCs w:val="24"/>
        </w:rPr>
        <w:t>pour que, regardant, il</w:t>
      </w:r>
      <w:r>
        <w:rPr>
          <w:rFonts w:ascii="Times New Roman" w:hAnsi="Times New Roman" w:cs="Times New Roman"/>
          <w:i/>
          <w:sz w:val="24"/>
          <w:szCs w:val="24"/>
        </w:rPr>
        <w:t>s</w:t>
      </w:r>
      <w:r w:rsidRPr="00950302">
        <w:rPr>
          <w:rFonts w:ascii="Times New Roman" w:hAnsi="Times New Roman" w:cs="Times New Roman"/>
          <w:i/>
          <w:sz w:val="24"/>
          <w:szCs w:val="24"/>
        </w:rPr>
        <w:t xml:space="preserve"> ne voi</w:t>
      </w:r>
      <w:r>
        <w:rPr>
          <w:rFonts w:ascii="Times New Roman" w:hAnsi="Times New Roman" w:cs="Times New Roman"/>
          <w:i/>
          <w:sz w:val="24"/>
          <w:szCs w:val="24"/>
        </w:rPr>
        <w:t>en</w:t>
      </w:r>
      <w:r w:rsidRPr="00950302">
        <w:rPr>
          <w:rFonts w:ascii="Times New Roman" w:hAnsi="Times New Roman" w:cs="Times New Roman"/>
          <w:i/>
          <w:sz w:val="24"/>
          <w:szCs w:val="24"/>
        </w:rPr>
        <w:t>t pas</w:t>
      </w:r>
      <w:r>
        <w:rPr>
          <w:rFonts w:ascii="Times New Roman" w:hAnsi="Times New Roman" w:cs="Times New Roman"/>
          <w:sz w:val="24"/>
          <w:szCs w:val="24"/>
        </w:rPr>
        <w:t>,</w:t>
      </w:r>
      <w:r>
        <w:rPr>
          <w:rFonts w:ascii="Times New Roman" w:hAnsi="Times New Roman" w:cs="Times New Roman"/>
          <w:i/>
          <w:sz w:val="24"/>
          <w:szCs w:val="24"/>
        </w:rPr>
        <w:t xml:space="preserve"> pour qu'entendant ils ne comprennent pas…</w:t>
      </w:r>
      <w:r>
        <w:rPr>
          <w:rFonts w:ascii="Times New Roman" w:hAnsi="Times New Roman" w:cs="Times New Roman"/>
          <w:sz w:val="24"/>
          <w:szCs w:val="24"/>
        </w:rPr>
        <w:t>», nous savons que les conjonctions notamment causales, finales etc. dans le Nouveau Testament, ne correspondent pas à notre grammaire occidentale, et très souvent le "pour" final devrait se traduire plutôt de façon consécutive : « de telle sorte que »</w:t>
      </w:r>
      <w:r w:rsidRPr="003B3AA2">
        <w:rPr>
          <w:rStyle w:val="Appelnotedebasdep"/>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12"/>
      </w:r>
      <w:r>
        <w:rPr>
          <w:rFonts w:ascii="Times New Roman" w:hAnsi="Times New Roman" w:cs="Times New Roman"/>
          <w:sz w:val="24"/>
          <w:szCs w:val="24"/>
        </w:rPr>
        <w:t xml:space="preserve"> ou « ce qui est que ».</w:t>
      </w:r>
      <w:r w:rsidRPr="001128A6">
        <w:rPr>
          <w:rFonts w:ascii="Times New Roman" w:hAnsi="Times New Roman" w:cs="Times New Roman"/>
          <w:sz w:val="24"/>
          <w:szCs w:val="24"/>
        </w:rPr>
        <w:t xml:space="preserve"> </w:t>
      </w:r>
      <w:r>
        <w:rPr>
          <w:rFonts w:ascii="Times New Roman" w:hAnsi="Times New Roman" w:cs="Times New Roman"/>
          <w:sz w:val="24"/>
          <w:szCs w:val="24"/>
        </w:rPr>
        <w:t xml:space="preserve">On retrouve quelque chose de semblable ici, à propos des rapports entre sauver et juger : « </w:t>
      </w:r>
      <w:r w:rsidRPr="00950302">
        <w:rPr>
          <w:rFonts w:ascii="Times New Roman" w:hAnsi="Times New Roman" w:cs="Times New Roman"/>
          <w:i/>
          <w:sz w:val="24"/>
          <w:szCs w:val="24"/>
        </w:rPr>
        <w:t xml:space="preserve">le Fils de l'homme n'est pas venu pour juger, mais </w:t>
      </w:r>
      <w:r>
        <w:rPr>
          <w:rFonts w:ascii="Times New Roman" w:hAnsi="Times New Roman" w:cs="Times New Roman"/>
          <w:i/>
          <w:sz w:val="24"/>
          <w:szCs w:val="24"/>
        </w:rPr>
        <w:t>de telle sorte</w:t>
      </w:r>
      <w:r w:rsidRPr="00950302">
        <w:rPr>
          <w:rFonts w:ascii="Times New Roman" w:hAnsi="Times New Roman" w:cs="Times New Roman"/>
          <w:i/>
          <w:sz w:val="24"/>
          <w:szCs w:val="24"/>
        </w:rPr>
        <w:t xml:space="preserve"> que par lui le monde </w:t>
      </w:r>
      <w:r>
        <w:rPr>
          <w:rFonts w:ascii="Times New Roman" w:hAnsi="Times New Roman" w:cs="Times New Roman"/>
          <w:i/>
          <w:sz w:val="24"/>
          <w:szCs w:val="24"/>
        </w:rPr>
        <w:t>es</w:t>
      </w:r>
      <w:r w:rsidRPr="00950302">
        <w:rPr>
          <w:rFonts w:ascii="Times New Roman" w:hAnsi="Times New Roman" w:cs="Times New Roman"/>
          <w:i/>
          <w:sz w:val="24"/>
          <w:szCs w:val="24"/>
        </w:rPr>
        <w:t>t sauf ; et celui qui n'entend pas est déjà jugé</w:t>
      </w:r>
      <w:r>
        <w:rPr>
          <w:rFonts w:ascii="Times New Roman" w:hAnsi="Times New Roman" w:cs="Times New Roman"/>
          <w:sz w:val="24"/>
          <w:szCs w:val="24"/>
        </w:rPr>
        <w:t> », il est jugé du fait de ne pas entendre</w:t>
      </w:r>
      <w:r>
        <w:rPr>
          <w:rStyle w:val="Appelnotedebasdep"/>
          <w:rFonts w:ascii="Times New Roman" w:hAnsi="Times New Roman" w:cs="Times New Roman"/>
          <w:sz w:val="24"/>
          <w:szCs w:val="24"/>
        </w:rPr>
        <w:footnoteReference w:id="13"/>
      </w:r>
      <w:r>
        <w:rPr>
          <w:rFonts w:ascii="Times New Roman" w:hAnsi="Times New Roman" w:cs="Times New Roman"/>
          <w:sz w:val="24"/>
          <w:szCs w:val="24"/>
        </w:rPr>
        <w:t xml:space="preserve">. Il y a là cette </w:t>
      </w:r>
      <w:r w:rsidRPr="00950302">
        <w:rPr>
          <w:rFonts w:ascii="Times New Roman" w:hAnsi="Times New Roman" w:cs="Times New Roman"/>
          <w:i/>
          <w:sz w:val="24"/>
          <w:szCs w:val="24"/>
        </w:rPr>
        <w:t>krisis</w:t>
      </w:r>
      <w:r>
        <w:rPr>
          <w:rFonts w:ascii="Times New Roman" w:hAnsi="Times New Roman" w:cs="Times New Roman"/>
          <w:sz w:val="24"/>
          <w:szCs w:val="24"/>
        </w:rPr>
        <w:t xml:space="preserve"> qui est la condition même de l'avènement. En effet, quand du neuf advient, cela fait que de l'ancien s'en va, c'est dans le même mouvement. Et cela concerne chacun.</w:t>
      </w:r>
    </w:p>
    <w:p w:rsidR="0075529A" w:rsidRPr="007660E5" w:rsidRDefault="007660E5" w:rsidP="007970B4">
      <w:pPr>
        <w:spacing w:after="180"/>
        <w:ind w:firstLine="142"/>
        <w:jc w:val="both"/>
        <w:rPr>
          <w:rFonts w:ascii="Times New Roman" w:hAnsi="Times New Roman" w:cs="Times New Roman"/>
          <w:b/>
          <w:sz w:val="26"/>
          <w:szCs w:val="26"/>
        </w:rPr>
      </w:pPr>
      <w:r>
        <w:rPr>
          <w:rFonts w:ascii="Times New Roman" w:hAnsi="Times New Roman" w:cs="Times New Roman"/>
          <w:b/>
          <w:sz w:val="26"/>
          <w:szCs w:val="26"/>
        </w:rPr>
        <w:t>c</w:t>
      </w:r>
      <w:r w:rsidR="0075529A">
        <w:rPr>
          <w:rFonts w:ascii="Times New Roman" w:hAnsi="Times New Roman" w:cs="Times New Roman"/>
          <w:b/>
          <w:sz w:val="26"/>
          <w:szCs w:val="26"/>
        </w:rPr>
        <w:t xml:space="preserve">) </w:t>
      </w:r>
      <w:r w:rsidR="0075529A" w:rsidRPr="007660E5">
        <w:rPr>
          <w:rFonts w:ascii="Times New Roman" w:hAnsi="Times New Roman" w:cs="Times New Roman"/>
          <w:b/>
          <w:sz w:val="26"/>
          <w:szCs w:val="26"/>
        </w:rPr>
        <w:t>Exemple</w:t>
      </w:r>
      <w:r w:rsidR="00B419CB" w:rsidRPr="007660E5">
        <w:rPr>
          <w:rFonts w:ascii="Times New Roman" w:hAnsi="Times New Roman" w:cs="Times New Roman"/>
          <w:b/>
          <w:sz w:val="26"/>
          <w:szCs w:val="26"/>
        </w:rPr>
        <w:t>s</w:t>
      </w:r>
      <w:r w:rsidR="0075529A" w:rsidRPr="007660E5">
        <w:rPr>
          <w:rFonts w:ascii="Times New Roman" w:hAnsi="Times New Roman" w:cs="Times New Roman"/>
          <w:b/>
          <w:sz w:val="26"/>
          <w:szCs w:val="26"/>
        </w:rPr>
        <w:t xml:space="preserve"> pour les conditionnelles.</w:t>
      </w:r>
    </w:p>
    <w:p w:rsidR="00B419CB" w:rsidRPr="007660E5" w:rsidRDefault="00B419CB" w:rsidP="0075529A">
      <w:pPr>
        <w:spacing w:after="120"/>
        <w:ind w:firstLine="142"/>
        <w:jc w:val="both"/>
        <w:rPr>
          <w:rFonts w:ascii="Times New Roman" w:hAnsi="Times New Roman" w:cs="Times New Roman"/>
          <w:sz w:val="24"/>
          <w:szCs w:val="24"/>
        </w:rPr>
      </w:pPr>
      <w:r w:rsidRPr="007660E5">
        <w:rPr>
          <w:rFonts w:ascii="Times New Roman" w:hAnsi="Times New Roman" w:cs="Times New Roman"/>
          <w:sz w:val="24"/>
          <w:szCs w:val="24"/>
        </w:rPr>
        <w:t xml:space="preserve">De même, ce que nous entendons comme conditionnel ne vaut pas. </w:t>
      </w:r>
    </w:p>
    <w:p w:rsidR="00B419CB" w:rsidRPr="007660E5" w:rsidRDefault="00B419CB" w:rsidP="0075529A">
      <w:pPr>
        <w:spacing w:after="120"/>
        <w:ind w:firstLine="142"/>
        <w:jc w:val="both"/>
        <w:rPr>
          <w:rFonts w:ascii="Times New Roman" w:hAnsi="Times New Roman" w:cs="Times New Roman"/>
          <w:sz w:val="24"/>
          <w:szCs w:val="24"/>
        </w:rPr>
      </w:pPr>
      <w:r w:rsidRPr="007660E5">
        <w:rPr>
          <w:rFonts w:ascii="Times New Roman" w:hAnsi="Times New Roman" w:cs="Times New Roman"/>
          <w:sz w:val="24"/>
          <w:szCs w:val="24"/>
        </w:rPr>
        <w:t>Je peux vous le montrer dans la première lettre de Jean. À la fin du chapitre 4, nous avons : « </w:t>
      </w:r>
      <w:r w:rsidRPr="007660E5">
        <w:rPr>
          <w:rFonts w:ascii="Times New Roman" w:hAnsi="Times New Roman" w:cs="Times New Roman"/>
          <w:sz w:val="24"/>
          <w:szCs w:val="24"/>
          <w:vertAlign w:val="superscript"/>
        </w:rPr>
        <w:t>20</w:t>
      </w:r>
      <w:r w:rsidRPr="007660E5">
        <w:rPr>
          <w:rFonts w:ascii="Times New Roman" w:hAnsi="Times New Roman" w:cs="Times New Roman"/>
          <w:i/>
          <w:iCs/>
          <w:sz w:val="24"/>
          <w:szCs w:val="24"/>
        </w:rPr>
        <w:t>Si quelqu'un dit qu'il aime Dieu et qu'il n'aime pas son frère, c'est un menteur.</w:t>
      </w:r>
      <w:r w:rsidRPr="007660E5">
        <w:rPr>
          <w:rFonts w:ascii="Times New Roman" w:hAnsi="Times New Roman" w:cs="Times New Roman"/>
          <w:sz w:val="24"/>
          <w:szCs w:val="24"/>
        </w:rPr>
        <w:t xml:space="preserve">» Et l'inverse </w:t>
      </w:r>
      <w:r w:rsidRPr="007660E5">
        <w:rPr>
          <w:rFonts w:ascii="Times New Roman" w:hAnsi="Times New Roman" w:cs="Times New Roman"/>
          <w:sz w:val="24"/>
          <w:szCs w:val="24"/>
        </w:rPr>
        <w:lastRenderedPageBreak/>
        <w:t xml:space="preserve">est dit ensuite, au début du chapitre 5 : « </w:t>
      </w:r>
      <w:r w:rsidRPr="007660E5">
        <w:rPr>
          <w:rFonts w:ascii="Times New Roman" w:hAnsi="Times New Roman" w:cs="Times New Roman"/>
          <w:sz w:val="24"/>
          <w:szCs w:val="24"/>
          <w:vertAlign w:val="superscript"/>
        </w:rPr>
        <w:t>2</w:t>
      </w:r>
      <w:r w:rsidRPr="007660E5">
        <w:rPr>
          <w:rFonts w:ascii="Times New Roman" w:hAnsi="Times New Roman" w:cs="Times New Roman"/>
          <w:i/>
          <w:iCs/>
          <w:sz w:val="24"/>
          <w:szCs w:val="24"/>
        </w:rPr>
        <w:t xml:space="preserve">Nous savons que nous aimons les enfants de Dieu (nos frères) quand nous aimons Dieu. </w:t>
      </w:r>
      <w:r w:rsidRPr="007660E5">
        <w:rPr>
          <w:rFonts w:ascii="Times New Roman" w:hAnsi="Times New Roman" w:cs="Times New Roman"/>
          <w:sz w:val="24"/>
          <w:szCs w:val="24"/>
        </w:rPr>
        <w:t>» Si le conditionnel et le conséquent sont réversibles, c'est que l'un n'est pas la condition de l'autre.</w:t>
      </w:r>
    </w:p>
    <w:p w:rsidR="0075529A" w:rsidRPr="00DA2679" w:rsidRDefault="00B419CB" w:rsidP="0075529A">
      <w:pPr>
        <w:spacing w:after="120"/>
        <w:ind w:firstLine="142"/>
        <w:jc w:val="both"/>
        <w:rPr>
          <w:rFonts w:ascii="Times New Roman" w:hAnsi="Times New Roman" w:cs="Times New Roman"/>
          <w:iCs/>
          <w:sz w:val="24"/>
          <w:szCs w:val="24"/>
        </w:rPr>
      </w:pPr>
      <w:r w:rsidRPr="007660E5">
        <w:rPr>
          <w:rFonts w:ascii="Times New Roman" w:hAnsi="Times New Roman" w:cs="Times New Roman"/>
          <w:sz w:val="24"/>
          <w:szCs w:val="24"/>
        </w:rPr>
        <w:t>Par ailleurs a</w:t>
      </w:r>
      <w:r w:rsidR="0075529A" w:rsidRPr="007660E5">
        <w:rPr>
          <w:rFonts w:ascii="Times New Roman" w:hAnsi="Times New Roman" w:cs="Times New Roman"/>
          <w:sz w:val="24"/>
          <w:szCs w:val="24"/>
        </w:rPr>
        <w:t>u chapitre</w:t>
      </w:r>
      <w:r w:rsidR="0075529A">
        <w:rPr>
          <w:rFonts w:ascii="Times New Roman" w:hAnsi="Times New Roman" w:cs="Times New Roman"/>
          <w:sz w:val="24"/>
          <w:szCs w:val="24"/>
        </w:rPr>
        <w:t xml:space="preserve"> </w:t>
      </w:r>
      <w:r w:rsidR="0075529A" w:rsidRPr="001128A6">
        <w:rPr>
          <w:rFonts w:ascii="Times New Roman" w:hAnsi="Times New Roman" w:cs="Times New Roman"/>
          <w:sz w:val="24"/>
          <w:szCs w:val="24"/>
        </w:rPr>
        <w:t xml:space="preserve">14 de l'évangile de Jean on a ceci : « </w:t>
      </w:r>
      <w:r w:rsidR="0075529A" w:rsidRPr="001128A6">
        <w:rPr>
          <w:rFonts w:ascii="Times New Roman" w:hAnsi="Times New Roman" w:cs="Times New Roman"/>
          <w:b/>
          <w:i/>
          <w:iCs/>
          <w:sz w:val="24"/>
          <w:szCs w:val="24"/>
        </w:rPr>
        <w:t>Si vous m'aimez, vous garderez mes commandements</w:t>
      </w:r>
      <w:r w:rsidR="0075529A" w:rsidRPr="001128A6">
        <w:rPr>
          <w:rFonts w:ascii="Times New Roman" w:hAnsi="Times New Roman" w:cs="Times New Roman"/>
          <w:b/>
          <w:bCs/>
          <w:i/>
          <w:iCs/>
          <w:sz w:val="24"/>
          <w:szCs w:val="24"/>
        </w:rPr>
        <w:t xml:space="preserve"> et moi je prierai le Père et il vous donnera un autre Paraclet… l'Esprit Saint</w:t>
      </w:r>
      <w:r w:rsidR="0075529A" w:rsidRPr="001128A6">
        <w:rPr>
          <w:rFonts w:ascii="Times New Roman" w:hAnsi="Times New Roman" w:cs="Times New Roman"/>
          <w:sz w:val="24"/>
          <w:szCs w:val="24"/>
        </w:rPr>
        <w:t xml:space="preserve"> » (v. 15-17). Le travail sur le texte va consister, premièrement, à détruire quelque chose qui s'imposerait peut-être, ou</w:t>
      </w:r>
      <w:r w:rsidR="0075529A" w:rsidRPr="00FE5FFD">
        <w:rPr>
          <w:rFonts w:ascii="Times New Roman" w:hAnsi="Times New Roman" w:cs="Times New Roman"/>
          <w:sz w:val="24"/>
          <w:szCs w:val="24"/>
        </w:rPr>
        <w:t xml:space="preserve"> risquerait de s'imposer à notre écoute : « si tu m'aimes, mon petit garçon, tu feras ce que je te dis – </w:t>
      </w:r>
      <w:r w:rsidR="0075529A" w:rsidRPr="00FE5FFD">
        <w:rPr>
          <w:rFonts w:ascii="Times New Roman" w:hAnsi="Times New Roman" w:cs="Times New Roman"/>
          <w:i/>
          <w:iCs/>
          <w:sz w:val="24"/>
          <w:szCs w:val="24"/>
        </w:rPr>
        <w:t>si vous m'aimez, vous garderez mes commandements</w:t>
      </w:r>
      <w:r w:rsidR="0075529A" w:rsidRPr="00FE5FFD">
        <w:rPr>
          <w:rFonts w:ascii="Times New Roman" w:hAnsi="Times New Roman" w:cs="Times New Roman"/>
          <w:sz w:val="24"/>
          <w:szCs w:val="24"/>
        </w:rPr>
        <w:t xml:space="preserve"> – et en récompense, je demanderai à ton père, et il te donnera en cadeau – pas l'Esprit Saint – une bicyclette. » Nous avons ici le parfait chantage, chantage à l'affection. </w:t>
      </w:r>
      <w:r w:rsidR="0075529A" w:rsidRPr="00FE5FFD">
        <w:rPr>
          <w:rFonts w:ascii="Times New Roman" w:hAnsi="Times New Roman" w:cs="Times New Roman"/>
          <w:spacing w:val="-4"/>
          <w:sz w:val="24"/>
          <w:szCs w:val="24"/>
        </w:rPr>
        <w:t xml:space="preserve">J'exagère, mais la phrase : « </w:t>
      </w:r>
      <w:r w:rsidR="0075529A" w:rsidRPr="00FE5FFD">
        <w:rPr>
          <w:rFonts w:ascii="Times New Roman" w:hAnsi="Times New Roman" w:cs="Times New Roman"/>
          <w:i/>
          <w:iCs/>
          <w:spacing w:val="-4"/>
          <w:sz w:val="24"/>
          <w:szCs w:val="24"/>
        </w:rPr>
        <w:t>Si vous m'aimez, vous garderez mes</w:t>
      </w:r>
      <w:r w:rsidR="0075529A" w:rsidRPr="00FE5FFD">
        <w:rPr>
          <w:rFonts w:ascii="Times New Roman" w:hAnsi="Times New Roman" w:cs="Times New Roman"/>
          <w:i/>
          <w:iCs/>
          <w:sz w:val="24"/>
          <w:szCs w:val="24"/>
        </w:rPr>
        <w:t xml:space="preserve"> commandements »</w:t>
      </w:r>
      <w:r w:rsidR="0075529A" w:rsidRPr="00FE5FFD">
        <w:rPr>
          <w:rFonts w:ascii="Times New Roman" w:hAnsi="Times New Roman" w:cs="Times New Roman"/>
          <w:iCs/>
          <w:sz w:val="24"/>
          <w:szCs w:val="24"/>
        </w:rPr>
        <w:t xml:space="preserve"> risque d'être fort mal comprise. </w:t>
      </w:r>
      <w:r w:rsidR="0075529A" w:rsidRPr="00FE5FFD">
        <w:rPr>
          <w:rFonts w:ascii="Times New Roman" w:hAnsi="Times New Roman" w:cs="Times New Roman"/>
          <w:sz w:val="24"/>
          <w:szCs w:val="24"/>
        </w:rPr>
        <w:t xml:space="preserve">« </w:t>
      </w:r>
      <w:r w:rsidR="0075529A" w:rsidRPr="00FE5FFD">
        <w:rPr>
          <w:rFonts w:ascii="Times New Roman" w:hAnsi="Times New Roman" w:cs="Times New Roman"/>
          <w:i/>
          <w:iCs/>
          <w:sz w:val="24"/>
          <w:szCs w:val="24"/>
        </w:rPr>
        <w:t>Je prierai le Père</w:t>
      </w:r>
      <w:r w:rsidR="0075529A" w:rsidRPr="00FE5FFD">
        <w:rPr>
          <w:rFonts w:ascii="Times New Roman" w:hAnsi="Times New Roman" w:cs="Times New Roman"/>
          <w:sz w:val="24"/>
          <w:szCs w:val="24"/>
        </w:rPr>
        <w:t xml:space="preserve"> » : ce n'est pas </w:t>
      </w:r>
      <w:r w:rsidR="0075529A" w:rsidRPr="00FE5FFD">
        <w:rPr>
          <w:rFonts w:ascii="Times New Roman" w:hAnsi="Times New Roman" w:cs="Times New Roman"/>
          <w:i/>
          <w:iCs/>
          <w:sz w:val="24"/>
          <w:szCs w:val="24"/>
        </w:rPr>
        <w:t>en récompense</w:t>
      </w:r>
      <w:r w:rsidR="0075529A" w:rsidRPr="00FE5FFD">
        <w:rPr>
          <w:rFonts w:ascii="Times New Roman" w:hAnsi="Times New Roman" w:cs="Times New Roman"/>
          <w:sz w:val="24"/>
          <w:szCs w:val="24"/>
        </w:rPr>
        <w:t xml:space="preserve">, ça n'ajoute pas quelque chose. </w:t>
      </w:r>
      <w:r w:rsidR="0075529A">
        <w:rPr>
          <w:rFonts w:ascii="Times New Roman" w:hAnsi="Times New Roman" w:cs="Times New Roman"/>
          <w:sz w:val="24"/>
          <w:szCs w:val="24"/>
        </w:rPr>
        <w:t>« </w:t>
      </w:r>
      <w:r w:rsidR="0075529A" w:rsidRPr="00FE5FFD">
        <w:rPr>
          <w:rFonts w:ascii="Times New Roman" w:hAnsi="Times New Roman" w:cs="Times New Roman"/>
          <w:i/>
          <w:iCs/>
          <w:sz w:val="24"/>
          <w:szCs w:val="24"/>
        </w:rPr>
        <w:t>Et il vous donnera</w:t>
      </w:r>
      <w:r w:rsidR="0075529A" w:rsidRPr="00FE5FFD">
        <w:rPr>
          <w:rFonts w:ascii="Times New Roman" w:hAnsi="Times New Roman" w:cs="Times New Roman"/>
          <w:sz w:val="24"/>
          <w:szCs w:val="24"/>
        </w:rPr>
        <w:t xml:space="preserve"> » : ce n'est pas non plus une conséquence. </w:t>
      </w:r>
    </w:p>
    <w:p w:rsidR="0075529A" w:rsidRPr="00D11A10" w:rsidRDefault="0075529A" w:rsidP="0075529A">
      <w:pPr>
        <w:spacing w:before="120" w:after="120"/>
        <w:ind w:firstLine="142"/>
        <w:jc w:val="both"/>
        <w:rPr>
          <w:rFonts w:ascii="Times New Roman" w:hAnsi="Times New Roman" w:cs="Times New Roman"/>
          <w:sz w:val="24"/>
          <w:szCs w:val="24"/>
        </w:rPr>
      </w:pPr>
      <w:r w:rsidRPr="00FE5FFD">
        <w:rPr>
          <w:rFonts w:ascii="Times New Roman" w:hAnsi="Times New Roman" w:cs="Times New Roman"/>
          <w:sz w:val="24"/>
          <w:szCs w:val="24"/>
        </w:rPr>
        <w:t>Il faut donc effacer tout le régime condition /conséquent qui a l'air, à notre oreille, de constitu</w:t>
      </w:r>
      <w:r>
        <w:rPr>
          <w:rFonts w:ascii="Times New Roman" w:hAnsi="Times New Roman" w:cs="Times New Roman"/>
          <w:sz w:val="24"/>
          <w:szCs w:val="24"/>
        </w:rPr>
        <w:t xml:space="preserve">er la structure de cette phrase, et tenir compte de la structure </w:t>
      </w:r>
      <w:proofErr w:type="spellStart"/>
      <w:r>
        <w:rPr>
          <w:rFonts w:ascii="Times New Roman" w:hAnsi="Times New Roman" w:cs="Times New Roman"/>
          <w:sz w:val="24"/>
          <w:szCs w:val="24"/>
        </w:rPr>
        <w:t>hendiadyque</w:t>
      </w:r>
      <w:proofErr w:type="spellEnd"/>
      <w:r>
        <w:rPr>
          <w:rFonts w:ascii="Times New Roman" w:hAnsi="Times New Roman" w:cs="Times New Roman"/>
          <w:sz w:val="24"/>
          <w:szCs w:val="24"/>
        </w:rPr>
        <w:t xml:space="preserve"> vue précédemment. </w:t>
      </w:r>
      <w:r>
        <w:rPr>
          <w:rFonts w:ascii="Times New Roman" w:hAnsi="Times New Roman"/>
          <w:iCs/>
          <w:sz w:val="24"/>
        </w:rPr>
        <w:t xml:space="preserve">La phrase est composée de quatre membres : une arsis, une </w:t>
      </w:r>
      <w:proofErr w:type="spellStart"/>
      <w:r>
        <w:rPr>
          <w:rFonts w:ascii="Times New Roman" w:hAnsi="Times New Roman"/>
          <w:iCs/>
          <w:sz w:val="24"/>
        </w:rPr>
        <w:t>thésis</w:t>
      </w:r>
      <w:proofErr w:type="spellEnd"/>
      <w:r>
        <w:rPr>
          <w:rFonts w:ascii="Times New Roman" w:hAnsi="Times New Roman"/>
          <w:iCs/>
          <w:sz w:val="24"/>
        </w:rPr>
        <w:t xml:space="preserve">, une arsis, une </w:t>
      </w:r>
      <w:proofErr w:type="spellStart"/>
      <w:r>
        <w:rPr>
          <w:rFonts w:ascii="Times New Roman" w:hAnsi="Times New Roman"/>
          <w:iCs/>
          <w:sz w:val="24"/>
        </w:rPr>
        <w:t>thésis</w:t>
      </w:r>
      <w:proofErr w:type="spellEnd"/>
      <w:r>
        <w:rPr>
          <w:rStyle w:val="Appelnotedebasdep"/>
          <w:rFonts w:ascii="Times New Roman" w:hAnsi="Times New Roman"/>
          <w:iCs/>
          <w:sz w:val="24"/>
        </w:rPr>
        <w:footnoteReference w:id="14"/>
      </w:r>
      <w:r>
        <w:rPr>
          <w:rFonts w:ascii="Times New Roman" w:hAnsi="Times New Roman"/>
          <w:iCs/>
          <w:sz w:val="24"/>
        </w:rPr>
        <w:t>, pour parler musicalement :</w:t>
      </w:r>
    </w:p>
    <w:p w:rsidR="0075529A" w:rsidRDefault="0075529A" w:rsidP="0075529A">
      <w:pPr>
        <w:tabs>
          <w:tab w:val="left" w:pos="3402"/>
          <w:tab w:val="left" w:pos="6237"/>
        </w:tabs>
        <w:spacing w:after="0"/>
        <w:ind w:firstLine="284"/>
        <w:jc w:val="both"/>
        <w:rPr>
          <w:rFonts w:ascii="Times New Roman" w:hAnsi="Times New Roman"/>
          <w:i/>
          <w:color w:val="0070C0"/>
          <w:sz w:val="24"/>
        </w:rPr>
      </w:pPr>
      <w:r>
        <w:rPr>
          <w:rFonts w:ascii="Times New Roman" w:hAnsi="Times New Roman"/>
          <w:iCs/>
          <w:sz w:val="24"/>
        </w:rPr>
        <w:t xml:space="preserve">« </w:t>
      </w:r>
      <w:r>
        <w:rPr>
          <w:rFonts w:ascii="Times New Roman" w:hAnsi="Times New Roman"/>
          <w:iCs/>
          <w:sz w:val="24"/>
          <w:vertAlign w:val="superscript"/>
        </w:rPr>
        <w:t xml:space="preserve"> </w:t>
      </w:r>
      <w:r>
        <w:rPr>
          <w:rFonts w:ascii="Times New Roman" w:hAnsi="Times New Roman"/>
          <w:i/>
          <w:sz w:val="24"/>
        </w:rPr>
        <w:t xml:space="preserve">Si vous m'aimez,    </w:t>
      </w:r>
      <w:r>
        <w:rPr>
          <w:rFonts w:ascii="Times New Roman" w:hAnsi="Times New Roman"/>
          <w:i/>
          <w:sz w:val="24"/>
        </w:rPr>
        <w:tab/>
        <w:t>vous garderez mes dispositions</w:t>
      </w:r>
    </w:p>
    <w:p w:rsidR="0075529A" w:rsidRDefault="0075529A" w:rsidP="0075529A">
      <w:pPr>
        <w:tabs>
          <w:tab w:val="left" w:pos="3402"/>
          <w:tab w:val="left" w:pos="6237"/>
        </w:tabs>
        <w:spacing w:after="120"/>
        <w:ind w:firstLine="284"/>
        <w:jc w:val="both"/>
        <w:rPr>
          <w:rFonts w:ascii="Times New Roman" w:hAnsi="Times New Roman"/>
          <w:i/>
          <w:sz w:val="24"/>
        </w:rPr>
      </w:pPr>
      <w:proofErr w:type="gramStart"/>
      <w:r>
        <w:rPr>
          <w:rFonts w:ascii="Times New Roman" w:hAnsi="Times New Roman"/>
          <w:i/>
          <w:sz w:val="24"/>
        </w:rPr>
        <w:t>et</w:t>
      </w:r>
      <w:proofErr w:type="gramEnd"/>
      <w:r>
        <w:rPr>
          <w:rFonts w:ascii="Times New Roman" w:hAnsi="Times New Roman"/>
          <w:i/>
          <w:sz w:val="24"/>
        </w:rPr>
        <w:t xml:space="preserve"> moi je prierai le Père             </w:t>
      </w:r>
      <w:r>
        <w:rPr>
          <w:rFonts w:ascii="Times New Roman" w:hAnsi="Times New Roman"/>
          <w:i/>
          <w:spacing w:val="-6"/>
          <w:sz w:val="24"/>
        </w:rPr>
        <w:t>et il vous enverra un autre paraclet</w:t>
      </w:r>
      <w:r>
        <w:rPr>
          <w:rFonts w:ascii="Times New Roman" w:hAnsi="Times New Roman"/>
          <w:spacing w:val="-6"/>
          <w:sz w:val="24"/>
        </w:rPr>
        <w:t xml:space="preserve"> (une autre présence.) »</w:t>
      </w:r>
      <w:r>
        <w:rPr>
          <w:rFonts w:ascii="Times New Roman" w:hAnsi="Times New Roman"/>
          <w:i/>
          <w:sz w:val="24"/>
        </w:rPr>
        <w:t xml:space="preserve">    </w:t>
      </w:r>
    </w:p>
    <w:p w:rsidR="0075529A" w:rsidRDefault="0075529A" w:rsidP="0075529A">
      <w:pPr>
        <w:spacing w:after="60"/>
        <w:ind w:firstLine="142"/>
        <w:jc w:val="both"/>
        <w:rPr>
          <w:rFonts w:ascii="Times New Roman" w:hAnsi="Times New Roman"/>
          <w:iCs/>
          <w:sz w:val="24"/>
        </w:rPr>
      </w:pPr>
      <w:r>
        <w:rPr>
          <w:rFonts w:ascii="Times New Roman" w:hAnsi="Times New Roman"/>
          <w:iCs/>
          <w:sz w:val="24"/>
        </w:rPr>
        <w:t>Et</w:t>
      </w:r>
      <w:r>
        <w:rPr>
          <w:rFonts w:ascii="Times New Roman" w:hAnsi="Times New Roman"/>
          <w:sz w:val="24"/>
        </w:rPr>
        <w:t xml:space="preserve"> il ne faut pas que nous lisions cela selon nos articulations conditionnelles. </w:t>
      </w:r>
      <w:r>
        <w:rPr>
          <w:rFonts w:ascii="Times New Roman" w:hAnsi="Times New Roman"/>
          <w:iCs/>
          <w:sz w:val="24"/>
        </w:rPr>
        <w:t xml:space="preserve">Il faut lire : </w:t>
      </w:r>
    </w:p>
    <w:p w:rsidR="0075529A" w:rsidRPr="00DA2679" w:rsidRDefault="0075529A" w:rsidP="0075529A">
      <w:pPr>
        <w:pStyle w:val="Paragraphedeliste"/>
        <w:numPr>
          <w:ilvl w:val="0"/>
          <w:numId w:val="2"/>
        </w:numPr>
        <w:spacing w:after="60"/>
        <w:jc w:val="both"/>
        <w:rPr>
          <w:rFonts w:ascii="Times New Roman" w:hAnsi="Times New Roman"/>
          <w:i/>
          <w:sz w:val="24"/>
        </w:rPr>
      </w:pPr>
      <w:r w:rsidRPr="00DA2679">
        <w:rPr>
          <w:rFonts w:ascii="Times New Roman" w:hAnsi="Times New Roman"/>
          <w:i/>
          <w:iCs/>
          <w:sz w:val="24"/>
        </w:rPr>
        <w:t>vous m'aimez</w:t>
      </w:r>
      <w:r w:rsidRPr="00DA2679">
        <w:rPr>
          <w:rFonts w:ascii="Times New Roman" w:hAnsi="Times New Roman"/>
          <w:sz w:val="24"/>
        </w:rPr>
        <w:t xml:space="preserve"> est la même chose que </w:t>
      </w:r>
      <w:r w:rsidRPr="00DA2679">
        <w:rPr>
          <w:rFonts w:ascii="Times New Roman" w:hAnsi="Times New Roman"/>
          <w:i/>
          <w:sz w:val="24"/>
        </w:rPr>
        <w:t xml:space="preserve">vous gardez mes dispositions </w:t>
      </w:r>
      <w:r w:rsidRPr="00DA2679">
        <w:rPr>
          <w:rFonts w:ascii="Times New Roman" w:hAnsi="Times New Roman"/>
          <w:sz w:val="24"/>
        </w:rPr>
        <w:t>;</w:t>
      </w:r>
      <w:r w:rsidRPr="00DA2679">
        <w:rPr>
          <w:rFonts w:ascii="Times New Roman" w:hAnsi="Times New Roman"/>
          <w:i/>
          <w:sz w:val="24"/>
        </w:rPr>
        <w:t xml:space="preserve"> </w:t>
      </w:r>
    </w:p>
    <w:p w:rsidR="0075529A" w:rsidRPr="00DA2679" w:rsidRDefault="0075529A" w:rsidP="007970B4">
      <w:pPr>
        <w:pStyle w:val="Paragraphedeliste"/>
        <w:numPr>
          <w:ilvl w:val="0"/>
          <w:numId w:val="2"/>
        </w:numPr>
        <w:spacing w:after="60"/>
        <w:jc w:val="both"/>
        <w:rPr>
          <w:rFonts w:ascii="Times New Roman" w:hAnsi="Times New Roman" w:cs="Times New Roman"/>
          <w:sz w:val="24"/>
          <w:szCs w:val="24"/>
        </w:rPr>
      </w:pPr>
      <w:r w:rsidRPr="00DA2679">
        <w:rPr>
          <w:rFonts w:ascii="Times New Roman" w:hAnsi="Times New Roman"/>
          <w:i/>
          <w:iCs/>
          <w:sz w:val="24"/>
        </w:rPr>
        <w:t>je prierai le Pèr</w:t>
      </w:r>
      <w:r w:rsidRPr="00DA2679">
        <w:rPr>
          <w:rFonts w:ascii="Times New Roman" w:hAnsi="Times New Roman"/>
          <w:i/>
          <w:sz w:val="24"/>
        </w:rPr>
        <w:t>e</w:t>
      </w:r>
      <w:r w:rsidRPr="00DA2679">
        <w:rPr>
          <w:rFonts w:ascii="Times New Roman" w:hAnsi="Times New Roman"/>
          <w:sz w:val="24"/>
        </w:rPr>
        <w:t xml:space="preserve"> </w:t>
      </w:r>
      <w:r w:rsidRPr="00DA2679">
        <w:rPr>
          <w:rFonts w:ascii="Times New Roman" w:hAnsi="Times New Roman"/>
          <w:iCs/>
          <w:sz w:val="24"/>
        </w:rPr>
        <w:t xml:space="preserve">est la même chose que </w:t>
      </w:r>
      <w:r w:rsidRPr="00DA2679">
        <w:rPr>
          <w:rFonts w:ascii="Times New Roman" w:hAnsi="Times New Roman"/>
          <w:i/>
          <w:iCs/>
          <w:sz w:val="24"/>
        </w:rPr>
        <w:t>ma venue</w:t>
      </w:r>
      <w:r w:rsidRPr="00DA2679">
        <w:rPr>
          <w:rFonts w:ascii="Times New Roman" w:hAnsi="Times New Roman"/>
          <w:i/>
          <w:iCs/>
          <w:color w:val="FF0000"/>
          <w:sz w:val="24"/>
        </w:rPr>
        <w:t xml:space="preserve"> </w:t>
      </w:r>
      <w:r w:rsidRPr="00DA2679">
        <w:rPr>
          <w:rFonts w:ascii="Times New Roman" w:hAnsi="Times New Roman"/>
          <w:i/>
          <w:iCs/>
          <w:sz w:val="24"/>
        </w:rPr>
        <w:t>sous une autre présence</w:t>
      </w:r>
      <w:r w:rsidRPr="00DA2679">
        <w:rPr>
          <w:rFonts w:ascii="Times New Roman" w:hAnsi="Times New Roman"/>
          <w:iCs/>
          <w:sz w:val="24"/>
        </w:rPr>
        <w:t>, celle du paraclet.</w:t>
      </w:r>
      <w:r w:rsidRPr="00DA2679">
        <w:rPr>
          <w:rFonts w:ascii="Times New Roman" w:hAnsi="Times New Roman" w:cs="Times New Roman"/>
          <w:sz w:val="24"/>
          <w:szCs w:val="24"/>
        </w:rPr>
        <w:t xml:space="preserve"> </w:t>
      </w:r>
    </w:p>
    <w:p w:rsidR="0058638D" w:rsidRDefault="0058638D" w:rsidP="007970B4">
      <w:pPr>
        <w:spacing w:after="60"/>
        <w:ind w:firstLine="180"/>
        <w:jc w:val="both"/>
        <w:rPr>
          <w:rFonts w:ascii="Times New Roman" w:hAnsi="Times New Roman" w:cs="Times New Roman"/>
          <w:b/>
          <w:sz w:val="28"/>
          <w:szCs w:val="28"/>
        </w:rPr>
      </w:pPr>
    </w:p>
    <w:p w:rsidR="0075529A" w:rsidRPr="00A80CFC" w:rsidRDefault="007C7E83" w:rsidP="004530AA">
      <w:pPr>
        <w:ind w:firstLine="180"/>
        <w:jc w:val="both"/>
        <w:rPr>
          <w:rFonts w:ascii="Times New Roman" w:hAnsi="Times New Roman" w:cs="Times New Roman"/>
          <w:b/>
          <w:sz w:val="28"/>
          <w:szCs w:val="28"/>
        </w:rPr>
      </w:pPr>
      <w:r>
        <w:rPr>
          <w:rFonts w:ascii="Times New Roman" w:hAnsi="Times New Roman" w:cs="Times New Roman"/>
          <w:b/>
          <w:sz w:val="28"/>
          <w:szCs w:val="28"/>
        </w:rPr>
        <w:t>4</w:t>
      </w:r>
      <w:r w:rsidR="00A80CFC" w:rsidRPr="00A80CFC">
        <w:rPr>
          <w:rFonts w:ascii="Times New Roman" w:hAnsi="Times New Roman" w:cs="Times New Roman"/>
          <w:b/>
          <w:sz w:val="28"/>
          <w:szCs w:val="28"/>
        </w:rPr>
        <w:t xml:space="preserve">) Ce que dit Joseph </w:t>
      </w:r>
      <w:proofErr w:type="spellStart"/>
      <w:r w:rsidR="00A80CFC" w:rsidRPr="00A80CFC">
        <w:rPr>
          <w:rFonts w:ascii="Times New Roman" w:hAnsi="Times New Roman" w:cs="Times New Roman"/>
          <w:b/>
          <w:sz w:val="28"/>
          <w:szCs w:val="28"/>
        </w:rPr>
        <w:t>Pierron</w:t>
      </w:r>
      <w:proofErr w:type="spellEnd"/>
      <w:r w:rsidR="00491197">
        <w:rPr>
          <w:rFonts w:ascii="Times New Roman" w:hAnsi="Times New Roman" w:cs="Times New Roman"/>
          <w:b/>
          <w:sz w:val="28"/>
          <w:szCs w:val="28"/>
        </w:rPr>
        <w:t xml:space="preserve"> à propos du </w:t>
      </w:r>
      <w:proofErr w:type="spellStart"/>
      <w:r w:rsidR="00491197" w:rsidRPr="00491197">
        <w:rPr>
          <w:rFonts w:ascii="Times New Roman" w:hAnsi="Times New Roman" w:cs="Times New Roman"/>
          <w:b/>
          <w:i/>
          <w:sz w:val="28"/>
          <w:szCs w:val="28"/>
        </w:rPr>
        <w:t>hina</w:t>
      </w:r>
      <w:proofErr w:type="spellEnd"/>
      <w:r w:rsidR="00491197">
        <w:rPr>
          <w:rFonts w:ascii="Times New Roman" w:hAnsi="Times New Roman" w:cs="Times New Roman"/>
          <w:b/>
          <w:sz w:val="28"/>
          <w:szCs w:val="28"/>
        </w:rPr>
        <w:t xml:space="preserve"> de </w:t>
      </w:r>
      <w:proofErr w:type="spellStart"/>
      <w:r w:rsidR="00491197">
        <w:rPr>
          <w:rFonts w:ascii="Times New Roman" w:hAnsi="Times New Roman" w:cs="Times New Roman"/>
          <w:b/>
          <w:sz w:val="28"/>
          <w:szCs w:val="28"/>
        </w:rPr>
        <w:t>Jn</w:t>
      </w:r>
      <w:proofErr w:type="spellEnd"/>
      <w:r w:rsidR="00491197">
        <w:rPr>
          <w:rFonts w:ascii="Times New Roman" w:hAnsi="Times New Roman" w:cs="Times New Roman"/>
          <w:b/>
          <w:sz w:val="28"/>
          <w:szCs w:val="28"/>
        </w:rPr>
        <w:t xml:space="preserve"> 9, 3b</w:t>
      </w:r>
      <w:r w:rsidR="00491197">
        <w:rPr>
          <w:rStyle w:val="Appelnotedebasdep"/>
          <w:rFonts w:ascii="Times New Roman" w:hAnsi="Times New Roman" w:cs="Times New Roman"/>
          <w:b/>
          <w:sz w:val="28"/>
          <w:szCs w:val="28"/>
        </w:rPr>
        <w:footnoteReference w:id="15"/>
      </w:r>
      <w:r w:rsidR="00A80CFC" w:rsidRPr="00A80CFC">
        <w:rPr>
          <w:rFonts w:ascii="Times New Roman" w:hAnsi="Times New Roman" w:cs="Times New Roman"/>
          <w:b/>
          <w:sz w:val="28"/>
          <w:szCs w:val="28"/>
        </w:rPr>
        <w:t>.</w:t>
      </w:r>
    </w:p>
    <w:p w:rsidR="00491197" w:rsidRDefault="004C5827" w:rsidP="004530AA">
      <w:pPr>
        <w:ind w:firstLine="180"/>
        <w:jc w:val="both"/>
        <w:rPr>
          <w:rFonts w:ascii="Times New Roman" w:hAnsi="Times New Roman" w:cs="Times New Roman"/>
          <w:sz w:val="24"/>
          <w:szCs w:val="24"/>
        </w:rPr>
      </w:pPr>
      <w:r>
        <w:rPr>
          <w:rFonts w:ascii="Times New Roman" w:hAnsi="Times New Roman" w:cs="Times New Roman"/>
          <w:sz w:val="24"/>
          <w:szCs w:val="24"/>
        </w:rPr>
        <w:t xml:space="preserve">Au chapitre 9 de saint Jean est posée la question du mal sous la forme de </w:t>
      </w:r>
      <w:r w:rsidR="007970B4">
        <w:rPr>
          <w:rFonts w:ascii="Times New Roman" w:hAnsi="Times New Roman" w:cs="Times New Roman"/>
          <w:sz w:val="24"/>
          <w:szCs w:val="24"/>
        </w:rPr>
        <w:t>l'</w:t>
      </w:r>
      <w:r>
        <w:rPr>
          <w:rFonts w:ascii="Times New Roman" w:hAnsi="Times New Roman" w:cs="Times New Roman"/>
          <w:sz w:val="24"/>
          <w:szCs w:val="24"/>
        </w:rPr>
        <w:t xml:space="preserve">aveugle de naissance qui représente l'humanité depuis l'origine : pourquoi l'humanité naît-elle aveugle ? Les disciples sortent des explications qui sont aussi bien celles de leur époque que de la nôtre, c'est de dire : qui a commis le péché ? Est-ce lui ou ses parents ? Et le Christ répond : « </w:t>
      </w:r>
      <w:r w:rsidRPr="00491197">
        <w:rPr>
          <w:rFonts w:ascii="Times New Roman" w:hAnsi="Times New Roman" w:cs="Times New Roman"/>
          <w:i/>
          <w:sz w:val="24"/>
          <w:szCs w:val="24"/>
        </w:rPr>
        <w:t xml:space="preserve">ni lui ni ses parents </w:t>
      </w:r>
      <w:r>
        <w:rPr>
          <w:rFonts w:ascii="Times New Roman" w:hAnsi="Times New Roman" w:cs="Times New Roman"/>
          <w:sz w:val="24"/>
          <w:szCs w:val="24"/>
        </w:rPr>
        <w:t xml:space="preserve">». Il n'y a donc pas une causalité pécheresse qui amènerait le mal. </w:t>
      </w:r>
    </w:p>
    <w:p w:rsidR="00491197" w:rsidRDefault="004C5827" w:rsidP="004530AA">
      <w:pPr>
        <w:ind w:firstLine="180"/>
        <w:jc w:val="both"/>
        <w:rPr>
          <w:rFonts w:ascii="Times New Roman" w:hAnsi="Times New Roman" w:cs="Times New Roman"/>
          <w:sz w:val="24"/>
          <w:szCs w:val="24"/>
        </w:rPr>
      </w:pPr>
      <w:r>
        <w:rPr>
          <w:rFonts w:ascii="Times New Roman" w:hAnsi="Times New Roman" w:cs="Times New Roman"/>
          <w:sz w:val="24"/>
          <w:szCs w:val="24"/>
        </w:rPr>
        <w:t xml:space="preserve">Et Jésus ajoute : « </w:t>
      </w:r>
      <w:r w:rsidRPr="00491197">
        <w:rPr>
          <w:rFonts w:ascii="Times New Roman" w:hAnsi="Times New Roman" w:cs="Times New Roman"/>
          <w:i/>
          <w:sz w:val="24"/>
          <w:szCs w:val="24"/>
        </w:rPr>
        <w:t>afin que</w:t>
      </w:r>
      <w:r w:rsidR="00491197">
        <w:rPr>
          <w:rFonts w:ascii="Times New Roman" w:hAnsi="Times New Roman" w:cs="Times New Roman"/>
          <w:i/>
          <w:sz w:val="24"/>
          <w:szCs w:val="24"/>
        </w:rPr>
        <w:t xml:space="preserve"> (</w:t>
      </w:r>
      <w:proofErr w:type="spellStart"/>
      <w:r w:rsidR="00491197">
        <w:rPr>
          <w:rFonts w:ascii="Times New Roman" w:hAnsi="Times New Roman" w:cs="Times New Roman"/>
          <w:i/>
          <w:sz w:val="24"/>
          <w:szCs w:val="24"/>
        </w:rPr>
        <w:t>hina</w:t>
      </w:r>
      <w:proofErr w:type="spellEnd"/>
      <w:r w:rsidR="00491197">
        <w:rPr>
          <w:rFonts w:ascii="Times New Roman" w:hAnsi="Times New Roman" w:cs="Times New Roman"/>
          <w:i/>
          <w:sz w:val="24"/>
          <w:szCs w:val="24"/>
        </w:rPr>
        <w:t>)</w:t>
      </w:r>
      <w:r w:rsidRPr="00491197">
        <w:rPr>
          <w:rFonts w:ascii="Times New Roman" w:hAnsi="Times New Roman" w:cs="Times New Roman"/>
          <w:i/>
          <w:sz w:val="24"/>
          <w:szCs w:val="24"/>
        </w:rPr>
        <w:t xml:space="preserve"> la gloire de Dieu soit manifestée</w:t>
      </w:r>
      <w:r>
        <w:rPr>
          <w:rFonts w:ascii="Times New Roman" w:hAnsi="Times New Roman" w:cs="Times New Roman"/>
          <w:sz w:val="24"/>
          <w:szCs w:val="24"/>
        </w:rPr>
        <w:t xml:space="preserve"> »</w:t>
      </w:r>
      <w:r w:rsidR="00491197">
        <w:rPr>
          <w:rFonts w:ascii="Times New Roman" w:hAnsi="Times New Roman" w:cs="Times New Roman"/>
          <w:sz w:val="24"/>
          <w:szCs w:val="24"/>
        </w:rPr>
        <w:t xml:space="preserve"> ;</w:t>
      </w:r>
      <w:r>
        <w:rPr>
          <w:rFonts w:ascii="Times New Roman" w:hAnsi="Times New Roman" w:cs="Times New Roman"/>
          <w:sz w:val="24"/>
          <w:szCs w:val="24"/>
        </w:rPr>
        <w:t xml:space="preserve"> et pour nous, c'est encore pire de répondre cela ! </w:t>
      </w:r>
    </w:p>
    <w:p w:rsidR="004C5827" w:rsidRDefault="004C5827" w:rsidP="004530AA">
      <w:pPr>
        <w:ind w:firstLine="180"/>
        <w:jc w:val="both"/>
        <w:rPr>
          <w:rFonts w:ascii="Times New Roman" w:hAnsi="Times New Roman" w:cs="Times New Roman"/>
          <w:sz w:val="24"/>
          <w:szCs w:val="24"/>
        </w:rPr>
      </w:pPr>
      <w:r>
        <w:rPr>
          <w:rFonts w:ascii="Times New Roman" w:hAnsi="Times New Roman" w:cs="Times New Roman"/>
          <w:sz w:val="24"/>
          <w:szCs w:val="24"/>
        </w:rPr>
        <w:t xml:space="preserve">Mais en fait, le </w:t>
      </w:r>
      <w:proofErr w:type="spellStart"/>
      <w:r w:rsidRPr="00491197">
        <w:rPr>
          <w:rFonts w:ascii="Times New Roman" w:hAnsi="Times New Roman" w:cs="Times New Roman"/>
          <w:i/>
          <w:sz w:val="24"/>
          <w:szCs w:val="24"/>
        </w:rPr>
        <w:t>hina</w:t>
      </w:r>
      <w:proofErr w:type="spellEnd"/>
      <w:r>
        <w:rPr>
          <w:rFonts w:ascii="Times New Roman" w:hAnsi="Times New Roman" w:cs="Times New Roman"/>
          <w:sz w:val="24"/>
          <w:szCs w:val="24"/>
        </w:rPr>
        <w:t xml:space="preserve"> (afin que) grec n'indique pas ici un but, car ça n'existe pas en sémitique. Il n'y a pas un Dieu qui sera à l'extérieur disant : « Je veux telle</w:t>
      </w:r>
      <w:r w:rsidR="00DD2C02">
        <w:rPr>
          <w:rFonts w:ascii="Times New Roman" w:hAnsi="Times New Roman" w:cs="Times New Roman"/>
          <w:sz w:val="24"/>
          <w:szCs w:val="24"/>
        </w:rPr>
        <w:t xml:space="preserve"> chose et je me donne tel </w:t>
      </w:r>
      <w:r w:rsidR="00DD2C02">
        <w:rPr>
          <w:rFonts w:ascii="Times New Roman" w:hAnsi="Times New Roman" w:cs="Times New Roman"/>
          <w:sz w:val="24"/>
          <w:szCs w:val="24"/>
        </w:rPr>
        <w:lastRenderedPageBreak/>
        <w:t>moyen </w:t>
      </w:r>
      <w:r>
        <w:rPr>
          <w:rFonts w:ascii="Times New Roman" w:hAnsi="Times New Roman" w:cs="Times New Roman"/>
          <w:sz w:val="24"/>
          <w:szCs w:val="24"/>
        </w:rPr>
        <w:t>»</w:t>
      </w:r>
      <w:r w:rsidR="00491197">
        <w:rPr>
          <w:rFonts w:ascii="Times New Roman" w:hAnsi="Times New Roman" w:cs="Times New Roman"/>
          <w:sz w:val="24"/>
          <w:szCs w:val="24"/>
        </w:rPr>
        <w:t>. Cette conception de Dieu n'existe pas en Israël, c'est une conception qui ne peut pas être la nôtre. Donc premier point : ce n'est pas ça.</w:t>
      </w:r>
    </w:p>
    <w:p w:rsidR="00491197" w:rsidRDefault="00491197" w:rsidP="004530AA">
      <w:pPr>
        <w:ind w:firstLine="180"/>
        <w:jc w:val="both"/>
        <w:rPr>
          <w:rFonts w:ascii="Times New Roman" w:hAnsi="Times New Roman" w:cs="Times New Roman"/>
          <w:sz w:val="24"/>
          <w:szCs w:val="24"/>
        </w:rPr>
      </w:pPr>
      <w:r>
        <w:rPr>
          <w:rFonts w:ascii="Times New Roman" w:hAnsi="Times New Roman" w:cs="Times New Roman"/>
          <w:sz w:val="24"/>
          <w:szCs w:val="24"/>
        </w:rPr>
        <w:t xml:space="preserve">Deuxième point : ce qu'indique ce </w:t>
      </w:r>
      <w:proofErr w:type="spellStart"/>
      <w:r w:rsidRPr="00491197">
        <w:rPr>
          <w:rFonts w:ascii="Times New Roman" w:hAnsi="Times New Roman" w:cs="Times New Roman"/>
          <w:i/>
          <w:sz w:val="24"/>
          <w:szCs w:val="24"/>
        </w:rPr>
        <w:t>hina</w:t>
      </w:r>
      <w:proofErr w:type="spellEnd"/>
      <w:r>
        <w:rPr>
          <w:rFonts w:ascii="Times New Roman" w:hAnsi="Times New Roman" w:cs="Times New Roman"/>
          <w:sz w:val="24"/>
          <w:szCs w:val="24"/>
        </w:rPr>
        <w:t xml:space="preserve"> c'est « d'où ça vient et où ça va ». Autrement dit : il y a quelque chose de semé qui est en train de germer, qui est en train de lever, qui est en train de venir à corps, à maturité et à moisson ; il y a une aventure où Dieu et l'homme sont pris dedans, où quelque chose est en train d'advenir.</w:t>
      </w:r>
    </w:p>
    <w:p w:rsidR="00491197" w:rsidRDefault="00491197" w:rsidP="007970B4">
      <w:pPr>
        <w:spacing w:after="60"/>
        <w:ind w:firstLine="180"/>
        <w:jc w:val="both"/>
        <w:rPr>
          <w:rFonts w:ascii="Times New Roman" w:hAnsi="Times New Roman" w:cs="Times New Roman"/>
          <w:sz w:val="24"/>
          <w:szCs w:val="24"/>
        </w:rPr>
      </w:pPr>
      <w:r>
        <w:rPr>
          <w:rFonts w:ascii="Times New Roman" w:hAnsi="Times New Roman" w:cs="Times New Roman"/>
          <w:sz w:val="24"/>
          <w:szCs w:val="24"/>
        </w:rPr>
        <w:t>Or la gloire de Dieu ce n'est pas autre chose que l'homme ressuscité selon Jésus-Christ, si bien que ce n'est pas du tout une question de moyen et de fin. Ce qui est dit, c'est : celui-là était dans la situation d'aveugle, comme tout homme est dans une situation où il est aveugle ; mais nous avons tous à devenir ceux qui voient, à être ceux qui se mettent debout.</w:t>
      </w:r>
    </w:p>
    <w:p w:rsidR="00DD2C02" w:rsidRDefault="00DD2C02" w:rsidP="007970B4">
      <w:pPr>
        <w:spacing w:after="60"/>
        <w:ind w:firstLine="142"/>
        <w:jc w:val="both"/>
        <w:rPr>
          <w:rFonts w:ascii="Times New Roman" w:hAnsi="Times New Roman" w:cs="Times New Roman"/>
          <w:b/>
          <w:sz w:val="29"/>
          <w:szCs w:val="29"/>
        </w:rPr>
      </w:pPr>
    </w:p>
    <w:p w:rsidR="00DD2C02" w:rsidRPr="007970B4" w:rsidRDefault="007C7E83" w:rsidP="007970B4">
      <w:pPr>
        <w:spacing w:after="240"/>
        <w:ind w:firstLine="142"/>
        <w:jc w:val="both"/>
        <w:rPr>
          <w:rFonts w:ascii="Times New Roman" w:hAnsi="Times New Roman" w:cs="Times New Roman"/>
          <w:b/>
          <w:sz w:val="29"/>
          <w:szCs w:val="29"/>
        </w:rPr>
      </w:pPr>
      <w:r>
        <w:rPr>
          <w:rFonts w:ascii="Times New Roman" w:hAnsi="Times New Roman" w:cs="Times New Roman"/>
          <w:b/>
          <w:sz w:val="29"/>
          <w:szCs w:val="29"/>
        </w:rPr>
        <w:t>5</w:t>
      </w:r>
      <w:r w:rsidR="00532DE8" w:rsidRPr="00CA3A7B">
        <w:rPr>
          <w:rFonts w:ascii="Times New Roman" w:hAnsi="Times New Roman" w:cs="Times New Roman"/>
          <w:b/>
          <w:sz w:val="29"/>
          <w:szCs w:val="29"/>
        </w:rPr>
        <w:t xml:space="preserve">) Deux citations de Joseph </w:t>
      </w:r>
      <w:proofErr w:type="spellStart"/>
      <w:r w:rsidR="00532DE8" w:rsidRPr="00CA3A7B">
        <w:rPr>
          <w:rFonts w:ascii="Times New Roman" w:hAnsi="Times New Roman" w:cs="Times New Roman"/>
          <w:b/>
          <w:sz w:val="29"/>
          <w:szCs w:val="29"/>
        </w:rPr>
        <w:t>Pierron</w:t>
      </w:r>
      <w:proofErr w:type="spellEnd"/>
      <w:r w:rsidR="00532DE8" w:rsidRPr="00CA3A7B">
        <w:rPr>
          <w:rFonts w:ascii="Times New Roman" w:hAnsi="Times New Roman" w:cs="Times New Roman"/>
          <w:b/>
          <w:sz w:val="29"/>
          <w:szCs w:val="29"/>
        </w:rPr>
        <w:t>.</w:t>
      </w:r>
    </w:p>
    <w:p w:rsidR="00532DE8" w:rsidRDefault="00532DE8" w:rsidP="00DD2C02">
      <w:pPr>
        <w:spacing w:after="0"/>
        <w:ind w:firstLine="142"/>
        <w:jc w:val="both"/>
        <w:rPr>
          <w:rFonts w:ascii="Times New Roman" w:hAnsi="Times New Roman" w:cs="Times New Roman"/>
          <w:sz w:val="24"/>
          <w:szCs w:val="24"/>
        </w:rPr>
      </w:pPr>
      <w:r w:rsidRPr="002A068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 xml:space="preserve">Méfiez-vous des mots que nous utilisons, ils sont, pour la plupart, piégés. On est bien obligé de les utiliser, mais il faut avoir le courage de refaire de la sémantique et de refaire de la grammaire. Le problème de Dieu est tributaire de la grammaire que l'on utilise. Or il ne faut pas oublier que notre grammaire vient d'une grammaire grecque, alors que la révélation du Dieu de Jésus-Christ se fait en langage sémitique, et qu'il n'y a pas de commune mesure. </w:t>
      </w:r>
      <w:r w:rsidRPr="002A068F">
        <w:rPr>
          <w:rFonts w:ascii="Times New Roman" w:hAnsi="Times New Roman" w:cs="Times New Roman"/>
        </w:rPr>
        <w:t>»</w:t>
      </w:r>
      <w:r w:rsidR="00DD2C02">
        <w:rPr>
          <w:rStyle w:val="Appelnotedebasdep"/>
          <w:rFonts w:ascii="Times New Roman" w:hAnsi="Times New Roman" w:cs="Times New Roman"/>
        </w:rPr>
        <w:footnoteReference w:id="16"/>
      </w:r>
    </w:p>
    <w:p w:rsidR="00DD2C02" w:rsidRDefault="00DD2C02" w:rsidP="00DD2C02">
      <w:pPr>
        <w:spacing w:after="0"/>
        <w:ind w:firstLine="180"/>
        <w:jc w:val="both"/>
        <w:rPr>
          <w:rFonts w:ascii="Times New Roman" w:hAnsi="Times New Roman" w:cs="Times New Roman"/>
          <w:sz w:val="24"/>
          <w:szCs w:val="24"/>
        </w:rPr>
      </w:pPr>
    </w:p>
    <w:p w:rsidR="00532DE8" w:rsidRPr="00CA3A7B" w:rsidRDefault="00532DE8" w:rsidP="004530AA">
      <w:pPr>
        <w:ind w:firstLine="180"/>
        <w:jc w:val="both"/>
        <w:rPr>
          <w:rFonts w:ascii="Times New Roman" w:hAnsi="Times New Roman" w:cs="Times New Roman"/>
          <w:sz w:val="24"/>
          <w:szCs w:val="24"/>
        </w:rPr>
      </w:pPr>
      <w:r w:rsidRPr="00CA3A7B">
        <w:rPr>
          <w:rFonts w:ascii="Times New Roman" w:hAnsi="Times New Roman" w:cs="Times New Roman"/>
          <w:sz w:val="24"/>
          <w:szCs w:val="24"/>
        </w:rPr>
        <w:t xml:space="preserve">« La première parole qui est donnée, “Que la lumière soit” est une parole de création en tant qu'elle est une parole de salut. Cela veut dire que la lumière est déjà là dans un contexte de ténèbres. Nous autres nous avons tendance à considérer la création comme étant un début temporel. Ce n'est jamais la pensée ni de Paul ni de Jean ni des sémites. On ne cherche pas le début. L'origine se trouve dans le maintenant. Il n'y a pas notion de causalité dans la pensée sémitique. Pour un homme comme Paul, cette parole « Lumière soit » est </w:t>
      </w:r>
      <w:proofErr w:type="gramStart"/>
      <w:r w:rsidRPr="00CA3A7B">
        <w:rPr>
          <w:rFonts w:ascii="Times New Roman" w:hAnsi="Times New Roman" w:cs="Times New Roman"/>
          <w:sz w:val="24"/>
          <w:szCs w:val="24"/>
        </w:rPr>
        <w:t>semée</w:t>
      </w:r>
      <w:proofErr w:type="gramEnd"/>
      <w:r w:rsidRPr="00CA3A7B">
        <w:rPr>
          <w:rFonts w:ascii="Times New Roman" w:hAnsi="Times New Roman" w:cs="Times New Roman"/>
          <w:sz w:val="24"/>
          <w:szCs w:val="24"/>
        </w:rPr>
        <w:t xml:space="preserve"> au point de départ, elle va se développer, elle va venir à maturation, à corps, dans cet homme qui sera crucifié. Celui-ci n'est pas livré uniquement par les </w:t>
      </w:r>
      <w:r w:rsidR="007C7E83">
        <w:rPr>
          <w:rFonts w:ascii="Times New Roman" w:hAnsi="Times New Roman" w:cs="Times New Roman"/>
          <w:sz w:val="24"/>
          <w:szCs w:val="24"/>
        </w:rPr>
        <w:t>J</w:t>
      </w:r>
      <w:r w:rsidRPr="00CA3A7B">
        <w:rPr>
          <w:rFonts w:ascii="Times New Roman" w:hAnsi="Times New Roman" w:cs="Times New Roman"/>
          <w:sz w:val="24"/>
          <w:szCs w:val="24"/>
        </w:rPr>
        <w:t>uifs ou Judas, il est livré dès le point de départ, dès le moment où la parole est semée. »</w:t>
      </w:r>
      <w:r w:rsidR="00DD2C02">
        <w:rPr>
          <w:rStyle w:val="Appelnotedebasdep"/>
          <w:rFonts w:ascii="Times New Roman" w:hAnsi="Times New Roman" w:cs="Times New Roman"/>
          <w:sz w:val="24"/>
          <w:szCs w:val="24"/>
        </w:rPr>
        <w:footnoteReference w:id="17"/>
      </w:r>
    </w:p>
    <w:sectPr w:rsidR="00532DE8" w:rsidRPr="00CA3A7B" w:rsidSect="006428E4">
      <w:headerReference w:type="default" r:id="rId8"/>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E7" w:rsidRDefault="007D62E7" w:rsidP="00231621">
      <w:pPr>
        <w:spacing w:after="0" w:line="240" w:lineRule="auto"/>
      </w:pPr>
      <w:r>
        <w:separator/>
      </w:r>
    </w:p>
  </w:endnote>
  <w:endnote w:type="continuationSeparator" w:id="0">
    <w:p w:rsidR="007D62E7" w:rsidRDefault="007D62E7" w:rsidP="0023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E7" w:rsidRDefault="007D62E7" w:rsidP="00231621">
      <w:pPr>
        <w:spacing w:after="0" w:line="240" w:lineRule="auto"/>
      </w:pPr>
      <w:r>
        <w:separator/>
      </w:r>
    </w:p>
  </w:footnote>
  <w:footnote w:type="continuationSeparator" w:id="0">
    <w:p w:rsidR="007D62E7" w:rsidRDefault="007D62E7" w:rsidP="00231621">
      <w:pPr>
        <w:spacing w:after="0" w:line="240" w:lineRule="auto"/>
      </w:pPr>
      <w:r>
        <w:continuationSeparator/>
      </w:r>
    </w:p>
  </w:footnote>
  <w:footnote w:id="1">
    <w:p w:rsidR="00491197" w:rsidRPr="007660E5" w:rsidRDefault="00491197" w:rsidP="00EA5035">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w:t>
      </w:r>
      <w:r w:rsidR="009A61D3" w:rsidRPr="007660E5">
        <w:rPr>
          <w:rFonts w:ascii="Times New Roman" w:hAnsi="Times New Roman" w:cs="Times New Roman"/>
        </w:rPr>
        <w:t>Il était professeur d'Écritures saintes, spécialiste des textes bibliques 2</w:t>
      </w:r>
      <w:r w:rsidR="009A61D3" w:rsidRPr="007660E5">
        <w:rPr>
          <w:rFonts w:ascii="Times New Roman" w:hAnsi="Times New Roman" w:cs="Times New Roman"/>
          <w:vertAlign w:val="superscript"/>
        </w:rPr>
        <w:t>ème</w:t>
      </w:r>
      <w:r w:rsidR="009A61D3" w:rsidRPr="007660E5">
        <w:rPr>
          <w:rFonts w:ascii="Times New Roman" w:hAnsi="Times New Roman" w:cs="Times New Roman"/>
        </w:rPr>
        <w:t xml:space="preserve"> siècle </w:t>
      </w:r>
      <w:proofErr w:type="spellStart"/>
      <w:r w:rsidR="009A61D3" w:rsidRPr="007660E5">
        <w:rPr>
          <w:rFonts w:ascii="Times New Roman" w:hAnsi="Times New Roman" w:cs="Times New Roman"/>
        </w:rPr>
        <w:t>avt</w:t>
      </w:r>
      <w:proofErr w:type="spellEnd"/>
      <w:r w:rsidR="009A61D3" w:rsidRPr="007660E5">
        <w:rPr>
          <w:rFonts w:ascii="Times New Roman" w:hAnsi="Times New Roman" w:cs="Times New Roman"/>
        </w:rPr>
        <w:t xml:space="preserve"> JC – 2</w:t>
      </w:r>
      <w:r w:rsidR="009A61D3" w:rsidRPr="007660E5">
        <w:rPr>
          <w:rFonts w:ascii="Times New Roman" w:hAnsi="Times New Roman" w:cs="Times New Roman"/>
          <w:vertAlign w:val="superscript"/>
        </w:rPr>
        <w:t>ème</w:t>
      </w:r>
      <w:r w:rsidR="009A61D3" w:rsidRPr="007660E5">
        <w:rPr>
          <w:rFonts w:ascii="Times New Roman" w:hAnsi="Times New Roman" w:cs="Times New Roman"/>
        </w:rPr>
        <w:t xml:space="preserve"> siècle après, étant allé se f</w:t>
      </w:r>
      <w:r w:rsidR="00962CA0" w:rsidRPr="007660E5">
        <w:rPr>
          <w:rFonts w:ascii="Times New Roman" w:hAnsi="Times New Roman" w:cs="Times New Roman"/>
        </w:rPr>
        <w:t>or</w:t>
      </w:r>
      <w:r w:rsidR="009A61D3" w:rsidRPr="007660E5">
        <w:rPr>
          <w:rFonts w:ascii="Times New Roman" w:hAnsi="Times New Roman" w:cs="Times New Roman"/>
        </w:rPr>
        <w:t xml:space="preserve">mer à l'école Biblique de Jérusalem, et ayant fait un doctorat d'études bibliques à Rome </w:t>
      </w:r>
      <w:r w:rsidRPr="007660E5">
        <w:rPr>
          <w:rFonts w:ascii="Times New Roman" w:hAnsi="Times New Roman" w:cs="Times New Roman"/>
        </w:rPr>
        <w:t xml:space="preserve">Cf </w:t>
      </w:r>
      <w:hyperlink r:id="rId1" w:history="1">
        <w:r w:rsidRPr="007660E5">
          <w:rPr>
            <w:rStyle w:val="Lienhypertexte"/>
            <w:rFonts w:ascii="Times New Roman" w:hAnsi="Times New Roman" w:cs="Times New Roman"/>
            <w:color w:val="1F497D" w:themeColor="text2"/>
          </w:rPr>
          <w:t xml:space="preserve">Qui est Joseph </w:t>
        </w:r>
        <w:proofErr w:type="spellStart"/>
        <w:r w:rsidRPr="007660E5">
          <w:rPr>
            <w:rStyle w:val="Lienhypertexte"/>
            <w:rFonts w:ascii="Times New Roman" w:hAnsi="Times New Roman" w:cs="Times New Roman"/>
            <w:color w:val="1F497D" w:themeColor="text2"/>
          </w:rPr>
          <w:t>Pierron</w:t>
        </w:r>
        <w:proofErr w:type="spellEnd"/>
        <w:r w:rsidRPr="007660E5">
          <w:rPr>
            <w:rStyle w:val="Lienhypertexte"/>
            <w:rFonts w:ascii="Times New Roman" w:hAnsi="Times New Roman" w:cs="Times New Roman"/>
            <w:color w:val="1F497D" w:themeColor="text2"/>
          </w:rPr>
          <w:t xml:space="preserve"> ? Présentation suivie d'un psaume et de deux prières pour Noël</w:t>
        </w:r>
      </w:hyperlink>
      <w:r w:rsidRPr="007660E5">
        <w:rPr>
          <w:rFonts w:ascii="Times New Roman" w:hAnsi="Times New Roman" w:cs="Times New Roman"/>
        </w:rPr>
        <w:t xml:space="preserve">. Il est certain que J-M Martin a discuté de tout cela avec Joseph </w:t>
      </w:r>
      <w:proofErr w:type="spellStart"/>
      <w:r w:rsidRPr="007660E5">
        <w:rPr>
          <w:rFonts w:ascii="Times New Roman" w:hAnsi="Times New Roman" w:cs="Times New Roman"/>
        </w:rPr>
        <w:t>Pierron</w:t>
      </w:r>
      <w:proofErr w:type="spellEnd"/>
      <w:r w:rsidRPr="007660E5">
        <w:rPr>
          <w:rFonts w:ascii="Times New Roman" w:hAnsi="Times New Roman" w:cs="Times New Roman"/>
        </w:rPr>
        <w:t>.</w:t>
      </w:r>
    </w:p>
  </w:footnote>
  <w:footnote w:id="2">
    <w:p w:rsidR="007C7E83" w:rsidRPr="007660E5" w:rsidRDefault="007C7E83" w:rsidP="00EA5035">
      <w:pPr>
        <w:pStyle w:val="Notedebasdepage"/>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w:t>
      </w:r>
      <w:r w:rsidR="00EA5035" w:rsidRPr="007660E5">
        <w:rPr>
          <w:rFonts w:ascii="Times New Roman" w:hAnsi="Times New Roman" w:cs="Times New Roman"/>
        </w:rPr>
        <w:t>J</w:t>
      </w:r>
      <w:r w:rsidRPr="007660E5">
        <w:rPr>
          <w:rFonts w:ascii="Times New Roman" w:hAnsi="Times New Roman" w:cs="Times New Roman"/>
        </w:rPr>
        <w:t>e ne suis pas spécialiste d'hébreu</w:t>
      </w:r>
      <w:r w:rsidR="00EA5035" w:rsidRPr="007660E5">
        <w:rPr>
          <w:rFonts w:ascii="Times New Roman" w:hAnsi="Times New Roman" w:cs="Times New Roman"/>
        </w:rPr>
        <w:t>.</w:t>
      </w:r>
      <w:r w:rsidRPr="007660E5">
        <w:rPr>
          <w:rFonts w:ascii="Times New Roman" w:hAnsi="Times New Roman" w:cs="Times New Roman"/>
        </w:rPr>
        <w:t xml:space="preserve"> </w:t>
      </w:r>
      <w:r w:rsidR="00EA5035" w:rsidRPr="007660E5">
        <w:rPr>
          <w:rFonts w:ascii="Times New Roman" w:hAnsi="Times New Roman" w:cs="Times New Roman"/>
        </w:rPr>
        <w:t>J'ai seulement suivi le cours d'initiation à l'hébreu de sœur Dominique de la Maisonneuve pour obtenir la licence de théologie à l'ICP et je continue de lire la Bible en hébreu dans le cadre des ateliers organisés par le diocèse de Pontoise en région parisienne (là aussi on m'a dit qu'il n'y avait pas de causalité en notre sens dans l'Ancien Testament), Pour faire ce message mis sur le blog La Christité (</w:t>
      </w:r>
      <w:hyperlink r:id="rId2" w:history="1">
        <w:r w:rsidR="00EA5035" w:rsidRPr="007660E5">
          <w:rPr>
            <w:rStyle w:val="Lienhypertexte"/>
            <w:rFonts w:ascii="Times New Roman" w:hAnsi="Times New Roman" w:cs="Times New Roman"/>
            <w:color w:val="1F497D" w:themeColor="text2"/>
          </w:rPr>
          <w:t>www.lachristite.eu</w:t>
        </w:r>
      </w:hyperlink>
      <w:r w:rsidR="00EA5035" w:rsidRPr="007660E5">
        <w:rPr>
          <w:rFonts w:ascii="Times New Roman" w:hAnsi="Times New Roman" w:cs="Times New Roman"/>
        </w:rPr>
        <w:t xml:space="preserve">) je me suis donc référée à plusieurs auteurs en plus de J-M Martin et J. </w:t>
      </w:r>
      <w:proofErr w:type="spellStart"/>
      <w:r w:rsidR="00EA5035" w:rsidRPr="007660E5">
        <w:rPr>
          <w:rFonts w:ascii="Times New Roman" w:hAnsi="Times New Roman" w:cs="Times New Roman"/>
        </w:rPr>
        <w:t>Pierron</w:t>
      </w:r>
      <w:proofErr w:type="spellEnd"/>
      <w:r w:rsidRPr="007660E5">
        <w:rPr>
          <w:rFonts w:ascii="Times New Roman" w:hAnsi="Times New Roman" w:cs="Times New Roman"/>
        </w:rPr>
        <w:t>.</w:t>
      </w:r>
    </w:p>
  </w:footnote>
  <w:footnote w:id="3">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w:t>
      </w:r>
      <w:r w:rsidR="005634DA" w:rsidRPr="007660E5">
        <w:rPr>
          <w:rFonts w:ascii="Times New Roman" w:hAnsi="Times New Roman" w:cs="Times New Roman"/>
        </w:rPr>
        <w:t xml:space="preserve">On peut presque dire que le </w:t>
      </w:r>
      <w:r w:rsidR="005634DA" w:rsidRPr="007660E5">
        <w:rPr>
          <w:rStyle w:val="st"/>
          <w:rFonts w:ascii="Times New Roman" w:hAnsi="Times New Roman" w:cs="Times New Roman"/>
        </w:rPr>
        <w:t xml:space="preserve">"waw" opère comme liaison, ponctuation, préfixe… </w:t>
      </w:r>
      <w:r w:rsidR="00B65F56" w:rsidRPr="007660E5">
        <w:rPr>
          <w:rStyle w:val="st"/>
          <w:rFonts w:ascii="Times New Roman" w:hAnsi="Times New Roman" w:cs="Times New Roman"/>
        </w:rPr>
        <w:t>Au cours d'une succession d'actions dans une narration, placé d</w:t>
      </w:r>
      <w:r w:rsidR="005634DA" w:rsidRPr="007660E5">
        <w:rPr>
          <w:rStyle w:val="st"/>
          <w:rFonts w:ascii="Times New Roman" w:hAnsi="Times New Roman" w:cs="Times New Roman"/>
        </w:rPr>
        <w:t xml:space="preserve">evant un verbe il </w:t>
      </w:r>
      <w:r w:rsidR="00B65F56" w:rsidRPr="007660E5">
        <w:rPr>
          <w:rStyle w:val="st"/>
          <w:rFonts w:ascii="Times New Roman" w:hAnsi="Times New Roman" w:cs="Times New Roman"/>
        </w:rPr>
        <w:t>en inverse</w:t>
      </w:r>
      <w:r w:rsidR="005634DA" w:rsidRPr="007660E5">
        <w:rPr>
          <w:rStyle w:val="st"/>
          <w:rFonts w:ascii="Times New Roman" w:hAnsi="Times New Roman" w:cs="Times New Roman"/>
        </w:rPr>
        <w:t xml:space="preserve"> </w:t>
      </w:r>
      <w:r w:rsidR="00B65F56" w:rsidRPr="007660E5">
        <w:rPr>
          <w:rStyle w:val="st"/>
          <w:rFonts w:ascii="Times New Roman" w:hAnsi="Times New Roman" w:cs="Times New Roman"/>
        </w:rPr>
        <w:t>l'aspect temporel, c'est une particularité de l'hébreu.</w:t>
      </w:r>
      <w:r w:rsidR="005634DA" w:rsidRPr="007660E5">
        <w:rPr>
          <w:rStyle w:val="st"/>
          <w:rFonts w:ascii="Times New Roman" w:hAnsi="Times New Roman" w:cs="Times New Roman"/>
        </w:rPr>
        <w:t xml:space="preserve"> </w:t>
      </w:r>
    </w:p>
  </w:footnote>
  <w:footnote w:id="4">
    <w:p w:rsidR="005634DA" w:rsidRPr="007660E5" w:rsidRDefault="005634DA"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w:t>
      </w:r>
      <w:r w:rsidR="00B65F56" w:rsidRPr="007660E5">
        <w:rPr>
          <w:rFonts w:ascii="Times New Roman" w:hAnsi="Times New Roman" w:cs="Times New Roman"/>
        </w:rPr>
        <w:t>Extrait de</w:t>
      </w:r>
      <w:r w:rsidRPr="007660E5">
        <w:rPr>
          <w:rFonts w:ascii="Times New Roman" w:hAnsi="Times New Roman" w:cs="Times New Roman"/>
        </w:rPr>
        <w:t xml:space="preserve"> </w:t>
      </w:r>
      <w:r w:rsidRPr="007660E5">
        <w:rPr>
          <w:rFonts w:ascii="Times New Roman" w:hAnsi="Times New Roman" w:cs="Times New Roman"/>
          <w:i/>
        </w:rPr>
        <w:t>L'hébreu biblique par les textes</w:t>
      </w:r>
      <w:r w:rsidRPr="007660E5">
        <w:rPr>
          <w:rFonts w:ascii="Times New Roman" w:hAnsi="Times New Roman" w:cs="Times New Roman"/>
        </w:rPr>
        <w:t xml:space="preserve"> : </w:t>
      </w:r>
      <w:r w:rsidR="00962CA0" w:rsidRPr="007660E5">
        <w:rPr>
          <w:rFonts w:ascii="Times New Roman" w:hAnsi="Times New Roman" w:cs="Times New Roman"/>
        </w:rPr>
        <w:t xml:space="preserve">D. de la </w:t>
      </w:r>
      <w:r w:rsidR="00664F8E">
        <w:rPr>
          <w:rFonts w:ascii="Times New Roman" w:hAnsi="Times New Roman" w:cs="Times New Roman"/>
        </w:rPr>
        <w:t>M</w:t>
      </w:r>
      <w:r w:rsidR="00962CA0" w:rsidRPr="007660E5">
        <w:rPr>
          <w:rFonts w:ascii="Times New Roman" w:hAnsi="Times New Roman" w:cs="Times New Roman"/>
        </w:rPr>
        <w:t>aisonneuve</w:t>
      </w:r>
      <w:r w:rsidRPr="007660E5">
        <w:rPr>
          <w:rFonts w:ascii="Times New Roman" w:hAnsi="Times New Roman" w:cs="Times New Roman"/>
        </w:rPr>
        <w:t xml:space="preserve"> a mis quelques "alors" ou "puis" à la place de certains "et" pour traduire le waw, j'ai préféré laisser le "et"</w:t>
      </w:r>
      <w:r w:rsidR="00664F8E">
        <w:rPr>
          <w:rFonts w:ascii="Times New Roman" w:hAnsi="Times New Roman" w:cs="Times New Roman"/>
        </w:rPr>
        <w:t xml:space="preserve"> </w:t>
      </w:r>
      <w:r w:rsidR="00664F8E" w:rsidRPr="00664F8E">
        <w:rPr>
          <w:rFonts w:ascii="Times New Roman" w:hAnsi="Times New Roman" w:cs="Times New Roman"/>
          <w:b/>
        </w:rPr>
        <w:t>en le mettant en gras</w:t>
      </w:r>
      <w:r w:rsidRPr="007660E5">
        <w:rPr>
          <w:rFonts w:ascii="Times New Roman" w:hAnsi="Times New Roman" w:cs="Times New Roman"/>
        </w:rPr>
        <w:t xml:space="preserve">. On peut remarquer qu'en général l'ordre </w:t>
      </w:r>
      <w:r w:rsidR="00532DE8" w:rsidRPr="007660E5">
        <w:rPr>
          <w:rFonts w:ascii="Times New Roman" w:hAnsi="Times New Roman" w:cs="Times New Roman"/>
        </w:rPr>
        <w:t xml:space="preserve">de chaque morceau de phrase </w:t>
      </w:r>
      <w:r w:rsidRPr="007660E5">
        <w:rPr>
          <w:rFonts w:ascii="Times New Roman" w:hAnsi="Times New Roman" w:cs="Times New Roman"/>
        </w:rPr>
        <w:t>est verbe-sujet-complément.</w:t>
      </w:r>
    </w:p>
  </w:footnote>
  <w:footnote w:id="5">
    <w:p w:rsidR="00B65F56" w:rsidRPr="007660E5" w:rsidRDefault="00B65F56"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Extrait du livre de Paul </w:t>
      </w:r>
      <w:proofErr w:type="spellStart"/>
      <w:r w:rsidRPr="007660E5">
        <w:rPr>
          <w:rFonts w:ascii="Times New Roman" w:hAnsi="Times New Roman" w:cs="Times New Roman"/>
        </w:rPr>
        <w:t>Auvr</w:t>
      </w:r>
      <w:r w:rsidR="00532DE8" w:rsidRPr="007660E5">
        <w:rPr>
          <w:rFonts w:ascii="Times New Roman" w:hAnsi="Times New Roman" w:cs="Times New Roman"/>
        </w:rPr>
        <w:t>a</w:t>
      </w:r>
      <w:r w:rsidRPr="007660E5">
        <w:rPr>
          <w:rFonts w:ascii="Times New Roman" w:hAnsi="Times New Roman" w:cs="Times New Roman"/>
        </w:rPr>
        <w:t>y</w:t>
      </w:r>
      <w:proofErr w:type="spellEnd"/>
      <w:r w:rsidRPr="007660E5">
        <w:rPr>
          <w:rFonts w:ascii="Times New Roman" w:hAnsi="Times New Roman" w:cs="Times New Roman"/>
        </w:rPr>
        <w:t xml:space="preserve"> </w:t>
      </w:r>
      <w:r w:rsidRPr="007660E5">
        <w:rPr>
          <w:rStyle w:val="st"/>
          <w:rFonts w:ascii="Times New Roman" w:hAnsi="Times New Roman" w:cs="Times New Roman"/>
        </w:rPr>
        <w:t xml:space="preserve">(1904-1977) </w:t>
      </w:r>
      <w:r w:rsidRPr="007660E5">
        <w:rPr>
          <w:rFonts w:ascii="Times New Roman" w:hAnsi="Times New Roman" w:cs="Times New Roman"/>
        </w:rPr>
        <w:t xml:space="preserve">pour non-initiés, </w:t>
      </w:r>
      <w:r w:rsidRPr="007660E5">
        <w:rPr>
          <w:rFonts w:ascii="Times New Roman" w:hAnsi="Times New Roman" w:cs="Times New Roman"/>
          <w:i/>
        </w:rPr>
        <w:t>L'hébreu biblique</w:t>
      </w:r>
      <w:r w:rsidRPr="007660E5">
        <w:rPr>
          <w:rFonts w:ascii="Times New Roman" w:hAnsi="Times New Roman" w:cs="Times New Roman"/>
        </w:rPr>
        <w:t xml:space="preserve"> de, DDB 1961, la rédaction est légèrement modifiée et seulement une partie des exemples est citée.</w:t>
      </w:r>
    </w:p>
  </w:footnote>
  <w:footnote w:id="6">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w:t>
      </w:r>
      <w:r w:rsidR="00CA3A7B" w:rsidRPr="007660E5">
        <w:rPr>
          <w:rFonts w:ascii="Times New Roman" w:hAnsi="Times New Roman" w:cs="Times New Roman"/>
        </w:rPr>
        <w:t xml:space="preserve">J-M Martin et Joseph </w:t>
      </w:r>
      <w:proofErr w:type="spellStart"/>
      <w:r w:rsidR="00CA3A7B" w:rsidRPr="007660E5">
        <w:rPr>
          <w:rFonts w:ascii="Times New Roman" w:hAnsi="Times New Roman" w:cs="Times New Roman"/>
        </w:rPr>
        <w:t>Pierron</w:t>
      </w:r>
      <w:proofErr w:type="spellEnd"/>
      <w:r w:rsidRPr="007660E5">
        <w:rPr>
          <w:rFonts w:ascii="Times New Roman" w:hAnsi="Times New Roman" w:cs="Times New Roman"/>
        </w:rPr>
        <w:t xml:space="preserve"> </w:t>
      </w:r>
      <w:r w:rsidR="00653590" w:rsidRPr="007660E5">
        <w:rPr>
          <w:rFonts w:ascii="Times New Roman" w:hAnsi="Times New Roman" w:cs="Times New Roman"/>
        </w:rPr>
        <w:t>mettent en rapport de nombreux emplois du</w:t>
      </w:r>
      <w:r w:rsidRPr="007660E5">
        <w:rPr>
          <w:rFonts w:ascii="Times New Roman" w:hAnsi="Times New Roman" w:cs="Times New Roman"/>
        </w:rPr>
        <w:t xml:space="preserve"> </w:t>
      </w:r>
      <w:proofErr w:type="spellStart"/>
      <w:r w:rsidRPr="007660E5">
        <w:rPr>
          <w:rFonts w:ascii="Times New Roman" w:hAnsi="Times New Roman" w:cs="Times New Roman"/>
          <w:i/>
        </w:rPr>
        <w:t>hina</w:t>
      </w:r>
      <w:proofErr w:type="spellEnd"/>
      <w:r w:rsidRPr="007660E5">
        <w:rPr>
          <w:rFonts w:ascii="Times New Roman" w:hAnsi="Times New Roman" w:cs="Times New Roman"/>
        </w:rPr>
        <w:t xml:space="preserve"> grec </w:t>
      </w:r>
      <w:r w:rsidR="00653590" w:rsidRPr="007660E5">
        <w:rPr>
          <w:rFonts w:ascii="Times New Roman" w:hAnsi="Times New Roman" w:cs="Times New Roman"/>
        </w:rPr>
        <w:t>chez saint Jean et autres</w:t>
      </w:r>
      <w:r w:rsidR="00CA3A7B" w:rsidRPr="007660E5">
        <w:rPr>
          <w:rFonts w:ascii="Times New Roman" w:hAnsi="Times New Roman" w:cs="Times New Roman"/>
        </w:rPr>
        <w:t>,</w:t>
      </w:r>
      <w:r w:rsidR="00653590" w:rsidRPr="007660E5">
        <w:rPr>
          <w:rFonts w:ascii="Times New Roman" w:hAnsi="Times New Roman" w:cs="Times New Roman"/>
        </w:rPr>
        <w:t xml:space="preserve"> </w:t>
      </w:r>
      <w:r w:rsidR="00CA3A7B" w:rsidRPr="007660E5">
        <w:rPr>
          <w:rFonts w:ascii="Times New Roman" w:hAnsi="Times New Roman" w:cs="Times New Roman"/>
        </w:rPr>
        <w:t>avec</w:t>
      </w:r>
      <w:r w:rsidRPr="007660E5">
        <w:rPr>
          <w:rFonts w:ascii="Times New Roman" w:hAnsi="Times New Roman" w:cs="Times New Roman"/>
        </w:rPr>
        <w:t xml:space="preserve"> la particule hébraïque </w:t>
      </w:r>
      <w:r w:rsidRPr="007660E5">
        <w:rPr>
          <w:rFonts w:ascii="Times New Roman" w:hAnsi="Times New Roman" w:cs="Times New Roman"/>
          <w:i/>
        </w:rPr>
        <w:t>’</w:t>
      </w:r>
      <w:proofErr w:type="spellStart"/>
      <w:r w:rsidRPr="007660E5">
        <w:rPr>
          <w:rFonts w:ascii="Times New Roman" w:hAnsi="Times New Roman" w:cs="Times New Roman"/>
          <w:i/>
        </w:rPr>
        <w:t>asher</w:t>
      </w:r>
      <w:proofErr w:type="spellEnd"/>
      <w:r w:rsidRPr="007660E5">
        <w:rPr>
          <w:rFonts w:ascii="Times New Roman" w:hAnsi="Times New Roman" w:cs="Times New Roman"/>
        </w:rPr>
        <w:t xml:space="preserve">. Comme Paul </w:t>
      </w:r>
      <w:proofErr w:type="spellStart"/>
      <w:r w:rsidRPr="00664F8E">
        <w:rPr>
          <w:rFonts w:ascii="Times New Roman" w:hAnsi="Times New Roman" w:cs="Times New Roman"/>
        </w:rPr>
        <w:t>Auvray</w:t>
      </w:r>
      <w:proofErr w:type="spellEnd"/>
      <w:r w:rsidRPr="00664F8E">
        <w:rPr>
          <w:rFonts w:ascii="Times New Roman" w:hAnsi="Times New Roman" w:cs="Times New Roman"/>
        </w:rPr>
        <w:t xml:space="preserve"> n'en parl</w:t>
      </w:r>
      <w:r w:rsidR="00653590" w:rsidRPr="00664F8E">
        <w:rPr>
          <w:rFonts w:ascii="Times New Roman" w:hAnsi="Times New Roman" w:cs="Times New Roman"/>
        </w:rPr>
        <w:t>ait</w:t>
      </w:r>
      <w:r w:rsidRPr="00664F8E">
        <w:rPr>
          <w:rFonts w:ascii="Times New Roman" w:hAnsi="Times New Roman" w:cs="Times New Roman"/>
        </w:rPr>
        <w:t xml:space="preserve"> pas dans son petit livre, ceci est un complément qui vient </w:t>
      </w:r>
      <w:proofErr w:type="gramStart"/>
      <w:r w:rsidRPr="00664F8E">
        <w:rPr>
          <w:rFonts w:ascii="Times New Roman" w:hAnsi="Times New Roman" w:cs="Times New Roman"/>
        </w:rPr>
        <w:t xml:space="preserve">de </w:t>
      </w:r>
      <w:r w:rsidRPr="00664F8E">
        <w:rPr>
          <w:rStyle w:val="Accentuation"/>
          <w:rFonts w:ascii="Times New Roman" w:hAnsi="Times New Roman" w:cs="Times New Roman"/>
        </w:rPr>
        <w:t>Essais</w:t>
      </w:r>
      <w:proofErr w:type="gramEnd"/>
      <w:r w:rsidRPr="00664F8E">
        <w:rPr>
          <w:rStyle w:val="Accentuation"/>
          <w:rFonts w:ascii="Times New Roman" w:hAnsi="Times New Roman" w:cs="Times New Roman"/>
        </w:rPr>
        <w:t xml:space="preserve"> de sémantique sur l'hébreu ancien</w:t>
      </w:r>
      <w:r w:rsidR="00697871" w:rsidRPr="00664F8E">
        <w:rPr>
          <w:rStyle w:val="Accentuation"/>
          <w:rFonts w:ascii="Times New Roman" w:hAnsi="Times New Roman" w:cs="Times New Roman"/>
        </w:rPr>
        <w:t xml:space="preserve"> </w:t>
      </w:r>
      <w:r w:rsidRPr="00664F8E">
        <w:rPr>
          <w:rStyle w:val="st"/>
          <w:rFonts w:ascii="Times New Roman" w:hAnsi="Times New Roman" w:cs="Times New Roman"/>
        </w:rPr>
        <w:t xml:space="preserve">: monèmes fonctionnels et autonomes modalités. Front </w:t>
      </w:r>
      <w:proofErr w:type="spellStart"/>
      <w:r w:rsidRPr="00664F8E">
        <w:rPr>
          <w:rStyle w:val="st"/>
          <w:rFonts w:ascii="Times New Roman" w:hAnsi="Times New Roman" w:cs="Times New Roman"/>
        </w:rPr>
        <w:t>Cover</w:t>
      </w:r>
      <w:proofErr w:type="spellEnd"/>
      <w:r w:rsidRPr="00664F8E">
        <w:rPr>
          <w:rStyle w:val="st"/>
          <w:rFonts w:ascii="Times New Roman" w:hAnsi="Times New Roman" w:cs="Times New Roman"/>
        </w:rPr>
        <w:t xml:space="preserve">. Jean </w:t>
      </w:r>
      <w:proofErr w:type="spellStart"/>
      <w:r w:rsidRPr="00664F8E">
        <w:rPr>
          <w:rStyle w:val="st"/>
          <w:rFonts w:ascii="Times New Roman" w:hAnsi="Times New Roman" w:cs="Times New Roman"/>
        </w:rPr>
        <w:t>Margain</w:t>
      </w:r>
      <w:proofErr w:type="spellEnd"/>
      <w:r w:rsidRPr="00664F8E">
        <w:rPr>
          <w:rStyle w:val="st"/>
          <w:rFonts w:ascii="Times New Roman" w:hAnsi="Times New Roman" w:cs="Times New Roman"/>
        </w:rPr>
        <w:t xml:space="preserve">. P. </w:t>
      </w:r>
      <w:proofErr w:type="spellStart"/>
      <w:r w:rsidRPr="00664F8E">
        <w:rPr>
          <w:rStyle w:val="st"/>
          <w:rFonts w:ascii="Times New Roman" w:hAnsi="Times New Roman" w:cs="Times New Roman"/>
        </w:rPr>
        <w:t>Geuthner</w:t>
      </w:r>
      <w:proofErr w:type="spellEnd"/>
      <w:r w:rsidRPr="00664F8E">
        <w:rPr>
          <w:rStyle w:val="st"/>
          <w:rFonts w:ascii="Times New Roman" w:hAnsi="Times New Roman" w:cs="Times New Roman"/>
        </w:rPr>
        <w:t xml:space="preserve">, 1976, </w:t>
      </w:r>
      <w:r w:rsidRPr="00664F8E">
        <w:rPr>
          <w:rFonts w:ascii="Times New Roman" w:hAnsi="Times New Roman" w:cs="Times New Roman"/>
        </w:rPr>
        <w:t>École Pratique</w:t>
      </w:r>
      <w:r w:rsidRPr="007660E5">
        <w:rPr>
          <w:rFonts w:ascii="Times New Roman" w:hAnsi="Times New Roman" w:cs="Times New Roman"/>
        </w:rPr>
        <w:t xml:space="preserve"> des Hautes Études</w:t>
      </w:r>
      <w:r w:rsidRPr="007660E5">
        <w:rPr>
          <w:rStyle w:val="st"/>
          <w:rFonts w:ascii="Times New Roman" w:hAnsi="Times New Roman" w:cs="Times New Roman"/>
        </w:rPr>
        <w:t>.</w:t>
      </w:r>
    </w:p>
  </w:footnote>
  <w:footnote w:id="7">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J-M Martin était en train de lire saint Jean, donc il n'a cité ce jour-là que saint Jean, mais en fait il l'applique à de nombreux autres </w:t>
      </w:r>
      <w:r w:rsidR="00532DE8" w:rsidRPr="007660E5">
        <w:rPr>
          <w:rFonts w:ascii="Times New Roman" w:hAnsi="Times New Roman" w:cs="Times New Roman"/>
        </w:rPr>
        <w:t>t</w:t>
      </w:r>
      <w:r w:rsidRPr="007660E5">
        <w:rPr>
          <w:rFonts w:ascii="Times New Roman" w:hAnsi="Times New Roman" w:cs="Times New Roman"/>
        </w:rPr>
        <w:t>extes, voir les exemples qui suivent.</w:t>
      </w:r>
    </w:p>
  </w:footnote>
  <w:footnote w:id="8">
    <w:p w:rsidR="00491197" w:rsidRPr="007660E5" w:rsidRDefault="00491197" w:rsidP="00DD2C02">
      <w:pPr>
        <w:spacing w:after="60" w:line="240" w:lineRule="auto"/>
        <w:ind w:firstLine="142"/>
        <w:jc w:val="both"/>
        <w:rPr>
          <w:rFonts w:ascii="Times New Roman" w:eastAsia="Times New Roman" w:hAnsi="Times New Roman" w:cs="Times New Roman"/>
          <w:sz w:val="20"/>
          <w:szCs w:val="20"/>
          <w:lang w:eastAsia="fr-FR"/>
        </w:rPr>
      </w:pPr>
      <w:r w:rsidRPr="007660E5">
        <w:rPr>
          <w:rStyle w:val="Appelnotedebasdep"/>
          <w:rFonts w:ascii="Times New Roman" w:hAnsi="Times New Roman" w:cs="Times New Roman"/>
          <w:sz w:val="20"/>
          <w:szCs w:val="20"/>
        </w:rPr>
        <w:footnoteRef/>
      </w:r>
      <w:r w:rsidRPr="007660E5">
        <w:rPr>
          <w:rFonts w:ascii="Times New Roman" w:hAnsi="Times New Roman" w:cs="Times New Roman"/>
          <w:sz w:val="20"/>
          <w:szCs w:val="20"/>
        </w:rPr>
        <w:t xml:space="preserve"> Voir par exemple  </w:t>
      </w:r>
      <w:hyperlink r:id="rId3" w:history="1">
        <w:r w:rsidRPr="007660E5">
          <w:rPr>
            <w:rStyle w:val="Lienhypertexte"/>
            <w:rFonts w:ascii="Times New Roman" w:hAnsi="Times New Roman" w:cs="Times New Roman"/>
            <w:color w:val="1F497D" w:themeColor="text2"/>
            <w:sz w:val="20"/>
            <w:szCs w:val="20"/>
          </w:rPr>
          <w:t>Jn 14, 15-16: les 4 formes de la Présence du Ressuscité. Écriture musicale de Jn 14-17</w:t>
        </w:r>
      </w:hyperlink>
      <w:r w:rsidRPr="007660E5">
        <w:rPr>
          <w:rFonts w:ascii="Times New Roman" w:hAnsi="Times New Roman" w:cs="Times New Roman"/>
          <w:sz w:val="20"/>
          <w:szCs w:val="20"/>
        </w:rPr>
        <w:t xml:space="preserve">  et </w:t>
      </w:r>
      <w:hyperlink r:id="rId4" w:history="1">
        <w:r w:rsidRPr="007660E5">
          <w:rPr>
            <w:rFonts w:ascii="Times New Roman" w:eastAsia="Times New Roman" w:hAnsi="Times New Roman" w:cs="Times New Roman"/>
            <w:color w:val="1F497D" w:themeColor="text2"/>
            <w:sz w:val="20"/>
            <w:szCs w:val="20"/>
            <w:u w:val="single"/>
            <w:lang w:eastAsia="fr-FR"/>
          </w:rPr>
          <w:t>Approches de l'espace christique : L'espace en musique, peinture et poésie</w:t>
        </w:r>
      </w:hyperlink>
      <w:r w:rsidRPr="007660E5">
        <w:rPr>
          <w:rFonts w:ascii="Times New Roman" w:hAnsi="Times New Roman" w:cs="Times New Roman"/>
          <w:sz w:val="20"/>
          <w:szCs w:val="20"/>
        </w:rPr>
        <w:t>.</w:t>
      </w:r>
    </w:p>
  </w:footnote>
  <w:footnote w:id="9">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Ceci rejoint ce que dit Roland </w:t>
      </w:r>
      <w:proofErr w:type="spellStart"/>
      <w:r w:rsidRPr="007660E5">
        <w:rPr>
          <w:rFonts w:ascii="Times New Roman" w:hAnsi="Times New Roman" w:cs="Times New Roman"/>
        </w:rPr>
        <w:t>Meynet</w:t>
      </w:r>
      <w:proofErr w:type="spellEnd"/>
      <w:r w:rsidRPr="007660E5">
        <w:rPr>
          <w:rFonts w:ascii="Times New Roman" w:hAnsi="Times New Roman" w:cs="Times New Roman"/>
        </w:rPr>
        <w:t xml:space="preserve"> cité auparavant.</w:t>
      </w:r>
    </w:p>
  </w:footnote>
  <w:footnote w:id="10">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Dans </w:t>
      </w:r>
      <w:hyperlink r:id="rId5" w:history="1">
        <w:r w:rsidRPr="007660E5">
          <w:rPr>
            <w:rStyle w:val="Lienhypertexte"/>
            <w:rFonts w:ascii="Times New Roman" w:hAnsi="Times New Roman" w:cs="Times New Roman"/>
            <w:color w:val="1F497D" w:themeColor="text2"/>
          </w:rPr>
          <w:t>Jn 14, 15-16: les 4 formes de la Présence du Ressuscité. Écriture musicale de Jn 14-17</w:t>
        </w:r>
      </w:hyperlink>
      <w:r w:rsidRPr="007660E5">
        <w:rPr>
          <w:rFonts w:ascii="Times New Roman" w:hAnsi="Times New Roman" w:cs="Times New Roman"/>
        </w:rPr>
        <w:t>  le travail fait sur le texte va encore plus loin. Après avoir effacé les structures causales ou conditionnelles  J-M Martin continuait : « Il faut effacer encore autre chose : le rapport sujet/complément. « </w:t>
      </w:r>
      <w:r w:rsidRPr="007660E5">
        <w:rPr>
          <w:rFonts w:ascii="Times New Roman" w:hAnsi="Times New Roman" w:cs="Times New Roman"/>
          <w:b/>
          <w:bCs/>
          <w:i/>
          <w:iCs/>
        </w:rPr>
        <w:t>Vous me</w:t>
      </w:r>
      <w:r w:rsidRPr="007660E5">
        <w:rPr>
          <w:rFonts w:ascii="Times New Roman" w:hAnsi="Times New Roman" w:cs="Times New Roman"/>
          <w:i/>
          <w:iCs/>
        </w:rPr>
        <w:t xml:space="preserve"> aimez</w:t>
      </w:r>
      <w:r w:rsidRPr="007660E5">
        <w:rPr>
          <w:rFonts w:ascii="Times New Roman" w:hAnsi="Times New Roman" w:cs="Times New Roman"/>
        </w:rPr>
        <w:t xml:space="preserve"> » : </w:t>
      </w:r>
      <w:r w:rsidRPr="007660E5">
        <w:rPr>
          <w:rFonts w:ascii="Times New Roman" w:hAnsi="Times New Roman" w:cs="Times New Roman"/>
          <w:b/>
          <w:bCs/>
          <w:i/>
          <w:iCs/>
        </w:rPr>
        <w:t>vous</w:t>
      </w:r>
      <w:r w:rsidRPr="007660E5">
        <w:rPr>
          <w:rFonts w:ascii="Times New Roman" w:hAnsi="Times New Roman" w:cs="Times New Roman"/>
        </w:rPr>
        <w:t xml:space="preserve"> et </w:t>
      </w:r>
      <w:r w:rsidRPr="007660E5">
        <w:rPr>
          <w:rFonts w:ascii="Times New Roman" w:hAnsi="Times New Roman" w:cs="Times New Roman"/>
          <w:b/>
          <w:bCs/>
          <w:i/>
          <w:iCs/>
        </w:rPr>
        <w:t>me</w:t>
      </w:r>
      <w:r w:rsidRPr="007660E5">
        <w:rPr>
          <w:rFonts w:ascii="Times New Roman" w:hAnsi="Times New Roman" w:cs="Times New Roman"/>
        </w:rPr>
        <w:t xml:space="preserve"> ne sont pas importants. « </w:t>
      </w:r>
      <w:r w:rsidRPr="007660E5">
        <w:rPr>
          <w:rFonts w:ascii="Times New Roman" w:hAnsi="Times New Roman" w:cs="Times New Roman"/>
          <w:b/>
          <w:bCs/>
          <w:i/>
          <w:iCs/>
        </w:rPr>
        <w:t>Ma</w:t>
      </w:r>
      <w:r w:rsidRPr="007660E5">
        <w:rPr>
          <w:rFonts w:ascii="Times New Roman" w:hAnsi="Times New Roman" w:cs="Times New Roman"/>
          <w:i/>
          <w:iCs/>
        </w:rPr>
        <w:t xml:space="preserve"> parole (ou </w:t>
      </w:r>
      <w:r w:rsidRPr="007660E5">
        <w:rPr>
          <w:rFonts w:ascii="Times New Roman" w:hAnsi="Times New Roman" w:cs="Times New Roman"/>
          <w:b/>
          <w:bCs/>
          <w:i/>
          <w:iCs/>
        </w:rPr>
        <w:t>mes</w:t>
      </w:r>
      <w:r w:rsidRPr="007660E5">
        <w:rPr>
          <w:rFonts w:ascii="Times New Roman" w:hAnsi="Times New Roman" w:cs="Times New Roman"/>
          <w:i/>
          <w:iCs/>
        </w:rPr>
        <w:t xml:space="preserve"> commandements) </w:t>
      </w:r>
      <w:r w:rsidRPr="007660E5">
        <w:rPr>
          <w:rFonts w:ascii="Times New Roman" w:hAnsi="Times New Roman" w:cs="Times New Roman"/>
        </w:rPr>
        <w:t xml:space="preserve">» : </w:t>
      </w:r>
      <w:r w:rsidRPr="007660E5">
        <w:rPr>
          <w:rFonts w:ascii="Times New Roman" w:hAnsi="Times New Roman" w:cs="Times New Roman"/>
          <w:b/>
          <w:bCs/>
          <w:i/>
          <w:iCs/>
        </w:rPr>
        <w:t>ma</w:t>
      </w:r>
      <w:r w:rsidRPr="007660E5">
        <w:rPr>
          <w:rFonts w:ascii="Times New Roman" w:hAnsi="Times New Roman" w:cs="Times New Roman"/>
        </w:rPr>
        <w:t xml:space="preserve"> n'est pas important. « </w:t>
      </w:r>
      <w:r w:rsidRPr="007660E5">
        <w:rPr>
          <w:rFonts w:ascii="Times New Roman" w:hAnsi="Times New Roman" w:cs="Times New Roman"/>
          <w:b/>
          <w:bCs/>
          <w:i/>
          <w:iCs/>
        </w:rPr>
        <w:t>Je</w:t>
      </w:r>
      <w:r w:rsidRPr="007660E5">
        <w:rPr>
          <w:rFonts w:ascii="Times New Roman" w:hAnsi="Times New Roman" w:cs="Times New Roman"/>
          <w:i/>
          <w:iCs/>
        </w:rPr>
        <w:t xml:space="preserve"> prierai</w:t>
      </w:r>
      <w:r w:rsidRPr="007660E5">
        <w:rPr>
          <w:rFonts w:ascii="Times New Roman" w:hAnsi="Times New Roman" w:cs="Times New Roman"/>
        </w:rPr>
        <w:t xml:space="preserve"> » : ce n'est pas </w:t>
      </w:r>
      <w:r w:rsidRPr="007660E5">
        <w:rPr>
          <w:rFonts w:ascii="Times New Roman" w:hAnsi="Times New Roman" w:cs="Times New Roman"/>
          <w:b/>
          <w:bCs/>
          <w:i/>
          <w:iCs/>
        </w:rPr>
        <w:t>Je</w:t>
      </w:r>
      <w:r w:rsidRPr="007660E5">
        <w:rPr>
          <w:rFonts w:ascii="Times New Roman" w:hAnsi="Times New Roman" w:cs="Times New Roman"/>
          <w:i/>
          <w:iCs/>
        </w:rPr>
        <w:t xml:space="preserve"> </w:t>
      </w:r>
      <w:r w:rsidRPr="007660E5">
        <w:rPr>
          <w:rFonts w:ascii="Times New Roman" w:hAnsi="Times New Roman" w:cs="Times New Roman"/>
        </w:rPr>
        <w:t xml:space="preserve">qui est important. « </w:t>
      </w:r>
      <w:r w:rsidRPr="007660E5">
        <w:rPr>
          <w:rFonts w:ascii="Times New Roman" w:hAnsi="Times New Roman" w:cs="Times New Roman"/>
          <w:i/>
          <w:iCs/>
        </w:rPr>
        <w:t xml:space="preserve">Il </w:t>
      </w:r>
      <w:r w:rsidRPr="007660E5">
        <w:rPr>
          <w:rFonts w:ascii="Times New Roman" w:hAnsi="Times New Roman" w:cs="Times New Roman"/>
          <w:b/>
          <w:bCs/>
          <w:i/>
          <w:iCs/>
        </w:rPr>
        <w:t>vous</w:t>
      </w:r>
      <w:r w:rsidRPr="007660E5">
        <w:rPr>
          <w:rFonts w:ascii="Times New Roman" w:hAnsi="Times New Roman" w:cs="Times New Roman"/>
          <w:i/>
          <w:iCs/>
        </w:rPr>
        <w:t xml:space="preserve"> donnera</w:t>
      </w:r>
      <w:r w:rsidRPr="007660E5">
        <w:rPr>
          <w:rFonts w:ascii="Times New Roman" w:hAnsi="Times New Roman" w:cs="Times New Roman"/>
        </w:rPr>
        <w:t xml:space="preserve"> » : ce n'est pas </w:t>
      </w:r>
      <w:r w:rsidRPr="007660E5">
        <w:rPr>
          <w:rFonts w:ascii="Times New Roman" w:hAnsi="Times New Roman" w:cs="Times New Roman"/>
          <w:b/>
          <w:bCs/>
          <w:i/>
          <w:iCs/>
        </w:rPr>
        <w:t xml:space="preserve">vous </w:t>
      </w:r>
      <w:r w:rsidRPr="007660E5">
        <w:rPr>
          <w:rFonts w:ascii="Times New Roman" w:hAnsi="Times New Roman" w:cs="Times New Roman"/>
        </w:rPr>
        <w:t>qui est important. »</w:t>
      </w:r>
    </w:p>
  </w:footnote>
  <w:footnote w:id="11">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Cf </w:t>
      </w:r>
      <w:hyperlink r:id="rId6" w:tooltip="Une parole parabolique (cours sur les paraboles professé à partir des paroles énigmatiques de Mc 4, 10-13 et 21-25 )" w:history="1">
        <w:r w:rsidRPr="007660E5">
          <w:rPr>
            <w:rStyle w:val="Lienhypertexte"/>
            <w:rFonts w:ascii="Times New Roman" w:hAnsi="Times New Roman" w:cs="Times New Roman"/>
            <w:color w:val="1F497D" w:themeColor="text2"/>
          </w:rPr>
          <w:t>Une parole parabolique (cours sur les paraboles professé à partir des paroles énigmatiques de Mc 4, 10-13 et 21-</w:t>
        </w:r>
        <w:proofErr w:type="gramStart"/>
        <w:r w:rsidRPr="007660E5">
          <w:rPr>
            <w:rStyle w:val="Lienhypertexte"/>
            <w:rFonts w:ascii="Times New Roman" w:hAnsi="Times New Roman" w:cs="Times New Roman"/>
            <w:color w:val="1F497D" w:themeColor="text2"/>
          </w:rPr>
          <w:t>25 )</w:t>
        </w:r>
        <w:proofErr w:type="gramEnd"/>
      </w:hyperlink>
      <w:r w:rsidRPr="007660E5">
        <w:rPr>
          <w:rFonts w:ascii="Times New Roman" w:hAnsi="Times New Roman" w:cs="Times New Roman"/>
        </w:rPr>
        <w:t>.</w:t>
      </w:r>
    </w:p>
  </w:footnote>
  <w:footnote w:id="12">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La traduction de la Bible </w:t>
      </w:r>
      <w:proofErr w:type="spellStart"/>
      <w:r w:rsidRPr="007660E5">
        <w:rPr>
          <w:rFonts w:ascii="Times New Roman" w:hAnsi="Times New Roman" w:cs="Times New Roman"/>
        </w:rPr>
        <w:t>Osterwald</w:t>
      </w:r>
      <w:proofErr w:type="spellEnd"/>
      <w:r w:rsidRPr="007660E5">
        <w:rPr>
          <w:rFonts w:ascii="Times New Roman" w:hAnsi="Times New Roman" w:cs="Times New Roman"/>
        </w:rPr>
        <w:t xml:space="preserve"> pour Mc  4 : « …</w:t>
      </w:r>
      <w:r w:rsidRPr="007660E5">
        <w:rPr>
          <w:rFonts w:ascii="Times New Roman" w:hAnsi="Times New Roman" w:cs="Times New Roman"/>
          <w:i/>
        </w:rPr>
        <w:t xml:space="preserve">pour ceux du dehors, tout est annoncé en paraboles ; </w:t>
      </w:r>
      <w:r w:rsidRPr="007660E5">
        <w:rPr>
          <w:rFonts w:ascii="Times New Roman" w:hAnsi="Times New Roman" w:cs="Times New Roman"/>
          <w:i/>
          <w:vertAlign w:val="superscript"/>
        </w:rPr>
        <w:t>12</w:t>
      </w:r>
      <w:r w:rsidRPr="007660E5">
        <w:rPr>
          <w:rFonts w:ascii="Times New Roman" w:hAnsi="Times New Roman" w:cs="Times New Roman"/>
          <w:b/>
          <w:i/>
        </w:rPr>
        <w:t>de sorte qu'</w:t>
      </w:r>
      <w:r w:rsidRPr="007660E5">
        <w:rPr>
          <w:rFonts w:ascii="Times New Roman" w:hAnsi="Times New Roman" w:cs="Times New Roman"/>
          <w:i/>
        </w:rPr>
        <w:t>en</w:t>
      </w:r>
      <w:r w:rsidRPr="007660E5">
        <w:rPr>
          <w:rFonts w:ascii="Times New Roman" w:hAnsi="Times New Roman" w:cs="Times New Roman"/>
          <w:b/>
          <w:i/>
        </w:rPr>
        <w:t xml:space="preserve"> </w:t>
      </w:r>
      <w:r w:rsidRPr="007660E5">
        <w:rPr>
          <w:rFonts w:ascii="Times New Roman" w:hAnsi="Times New Roman" w:cs="Times New Roman"/>
          <w:i/>
        </w:rPr>
        <w:t>voyant, ils voient et n'aperçoivent point ; et qu'en entendant, ils entendent et ne comprennent point</w:t>
      </w:r>
      <w:r w:rsidRPr="007660E5">
        <w:rPr>
          <w:rFonts w:ascii="Times New Roman" w:hAnsi="Times New Roman" w:cs="Times New Roman"/>
        </w:rPr>
        <w:t>. » À la place de "de sorte que" deux autres traductions mettent "ainsi" ou "et ainsi", mais l'énorme majorité met "afin que".</w:t>
      </w:r>
    </w:p>
  </w:footnote>
  <w:footnote w:id="13">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Cf   </w:t>
      </w:r>
      <w:hyperlink r:id="rId7" w:history="1">
        <w:r w:rsidRPr="007660E5">
          <w:rPr>
            <w:rStyle w:val="Lienhypertexte"/>
            <w:rFonts w:ascii="Times New Roman" w:hAnsi="Times New Roman" w:cs="Times New Roman"/>
            <w:color w:val="1F497D" w:themeColor="text2"/>
          </w:rPr>
          <w:t xml:space="preserve">Jn 3, 12-18. Jugement et salut La symbolique de la croix chez </w:t>
        </w:r>
        <w:proofErr w:type="gramStart"/>
        <w:r w:rsidRPr="007660E5">
          <w:rPr>
            <w:rStyle w:val="Lienhypertexte"/>
            <w:rFonts w:ascii="Times New Roman" w:hAnsi="Times New Roman" w:cs="Times New Roman"/>
            <w:color w:val="1F497D" w:themeColor="text2"/>
          </w:rPr>
          <w:t xml:space="preserve">Jean </w:t>
        </w:r>
        <w:proofErr w:type="gramEnd"/>
      </w:hyperlink>
      <w:r w:rsidRPr="007660E5">
        <w:rPr>
          <w:rFonts w:ascii="Times New Roman" w:hAnsi="Times New Roman" w:cs="Times New Roman"/>
        </w:rPr>
        <w:t>.</w:t>
      </w:r>
    </w:p>
  </w:footnote>
  <w:footnote w:id="14">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Termes qui désignent l’alternance des temps dans une mesure : temps fort, temps faible, temps fort, temps faible...</w:t>
      </w:r>
    </w:p>
  </w:footnote>
  <w:footnote w:id="15">
    <w:p w:rsidR="00491197" w:rsidRPr="007660E5" w:rsidRDefault="00491197" w:rsidP="00DD2C02">
      <w:pPr>
        <w:pStyle w:val="Notedebasdepage"/>
        <w:spacing w:after="60"/>
        <w:ind w:firstLine="142"/>
        <w:jc w:val="both"/>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J. </w:t>
      </w:r>
      <w:proofErr w:type="spellStart"/>
      <w:r w:rsidRPr="007660E5">
        <w:rPr>
          <w:rFonts w:ascii="Times New Roman" w:hAnsi="Times New Roman" w:cs="Times New Roman"/>
        </w:rPr>
        <w:t>Pierron</w:t>
      </w:r>
      <w:proofErr w:type="spellEnd"/>
      <w:r w:rsidRPr="007660E5">
        <w:rPr>
          <w:rFonts w:ascii="Times New Roman" w:hAnsi="Times New Roman" w:cs="Times New Roman"/>
        </w:rPr>
        <w:t xml:space="preserve">  était professeur au CIF (Centre d'Intelligence de la Foi) et ceci se situait en 1991 où il a traité de "Dieu révélé en Jésus-Christ". Cf </w:t>
      </w:r>
      <w:hyperlink r:id="rId8" w:history="1">
        <w:r w:rsidRPr="007660E5">
          <w:rPr>
            <w:rStyle w:val="Lienhypertexte"/>
            <w:rFonts w:ascii="Times New Roman" w:hAnsi="Times New Roman" w:cs="Times New Roman"/>
            <w:color w:val="1F497D" w:themeColor="text2"/>
          </w:rPr>
          <w:t xml:space="preserve">Être à Dieu. Début du cours donné par Joseph </w:t>
        </w:r>
        <w:proofErr w:type="spellStart"/>
        <w:r w:rsidRPr="007660E5">
          <w:rPr>
            <w:rStyle w:val="Lienhypertexte"/>
            <w:rFonts w:ascii="Times New Roman" w:hAnsi="Times New Roman" w:cs="Times New Roman"/>
            <w:color w:val="1F497D" w:themeColor="text2"/>
          </w:rPr>
          <w:t>Pierron</w:t>
        </w:r>
        <w:proofErr w:type="spellEnd"/>
        <w:r w:rsidRPr="007660E5">
          <w:rPr>
            <w:rStyle w:val="Lienhypertexte"/>
            <w:rFonts w:ascii="Times New Roman" w:hAnsi="Times New Roman" w:cs="Times New Roman"/>
            <w:color w:val="1F497D" w:themeColor="text2"/>
          </w:rPr>
          <w:t xml:space="preserve"> au CIF en 1991 sur "Dieu révélé en JC"</w:t>
        </w:r>
      </w:hyperlink>
      <w:r w:rsidRPr="007660E5">
        <w:rPr>
          <w:rFonts w:ascii="Times New Roman" w:hAnsi="Times New Roman" w:cs="Times New Roman"/>
          <w:color w:val="1F497D" w:themeColor="text2"/>
        </w:rPr>
        <w:t>.</w:t>
      </w:r>
    </w:p>
  </w:footnote>
  <w:footnote w:id="16">
    <w:p w:rsidR="00DD2C02" w:rsidRPr="007660E5" w:rsidRDefault="00DD2C02">
      <w:pPr>
        <w:pStyle w:val="Notedebasdepage"/>
        <w:rPr>
          <w:rFonts w:ascii="Times New Roman" w:hAnsi="Times New Roman" w:cs="Times New Roman"/>
        </w:rPr>
      </w:pPr>
      <w:r w:rsidRPr="007660E5">
        <w:rPr>
          <w:rStyle w:val="Appelnotedebasdep"/>
          <w:rFonts w:ascii="Times New Roman" w:hAnsi="Times New Roman" w:cs="Times New Roman"/>
        </w:rPr>
        <w:footnoteRef/>
      </w:r>
      <w:r w:rsidRPr="007660E5">
        <w:rPr>
          <w:rFonts w:ascii="Times New Roman" w:hAnsi="Times New Roman" w:cs="Times New Roman"/>
        </w:rPr>
        <w:t xml:space="preserve"> Extrait </w:t>
      </w:r>
      <w:proofErr w:type="gramStart"/>
      <w:r w:rsidRPr="007660E5">
        <w:rPr>
          <w:rFonts w:ascii="Times New Roman" w:hAnsi="Times New Roman" w:cs="Times New Roman"/>
        </w:rPr>
        <w:t xml:space="preserve">de </w:t>
      </w:r>
      <w:hyperlink r:id="rId9" w:history="1">
        <w:r w:rsidRPr="007660E5">
          <w:rPr>
            <w:rStyle w:val="Lienhypertexte"/>
            <w:rFonts w:ascii="Times New Roman" w:hAnsi="Times New Roman" w:cs="Times New Roman"/>
            <w:color w:val="1F497D" w:themeColor="text2"/>
          </w:rPr>
          <w:t>Être</w:t>
        </w:r>
        <w:proofErr w:type="gramEnd"/>
        <w:r w:rsidRPr="007660E5">
          <w:rPr>
            <w:rStyle w:val="Lienhypertexte"/>
            <w:rFonts w:ascii="Times New Roman" w:hAnsi="Times New Roman" w:cs="Times New Roman"/>
            <w:color w:val="1F497D" w:themeColor="text2"/>
          </w:rPr>
          <w:t xml:space="preserve"> à Dieu. Début du cours donné par Joseph </w:t>
        </w:r>
        <w:proofErr w:type="spellStart"/>
        <w:r w:rsidRPr="007660E5">
          <w:rPr>
            <w:rStyle w:val="Lienhypertexte"/>
            <w:rFonts w:ascii="Times New Roman" w:hAnsi="Times New Roman" w:cs="Times New Roman"/>
            <w:color w:val="1F497D" w:themeColor="text2"/>
          </w:rPr>
          <w:t>Pierron</w:t>
        </w:r>
        <w:proofErr w:type="spellEnd"/>
        <w:r w:rsidRPr="007660E5">
          <w:rPr>
            <w:rStyle w:val="Lienhypertexte"/>
            <w:rFonts w:ascii="Times New Roman" w:hAnsi="Times New Roman" w:cs="Times New Roman"/>
            <w:color w:val="1F497D" w:themeColor="text2"/>
          </w:rPr>
          <w:t xml:space="preserve"> au CIF en 1991 sur "Dieu révélé en JC"</w:t>
        </w:r>
      </w:hyperlink>
      <w:r w:rsidRPr="007660E5">
        <w:rPr>
          <w:rFonts w:ascii="Times New Roman" w:hAnsi="Times New Roman" w:cs="Times New Roman"/>
          <w:color w:val="1F497D" w:themeColor="text2"/>
        </w:rPr>
        <w:t xml:space="preserve"> </w:t>
      </w:r>
      <w:r w:rsidRPr="007660E5">
        <w:rPr>
          <w:rFonts w:ascii="Times New Roman" w:hAnsi="Times New Roman" w:cs="Times New Roman"/>
        </w:rPr>
        <w:t xml:space="preserve"> </w:t>
      </w:r>
    </w:p>
  </w:footnote>
  <w:footnote w:id="17">
    <w:p w:rsidR="00DD2C02" w:rsidRDefault="00DD2C02">
      <w:pPr>
        <w:pStyle w:val="Notedebasdepage"/>
      </w:pPr>
      <w:r w:rsidRPr="007660E5">
        <w:rPr>
          <w:rStyle w:val="Appelnotedebasdep"/>
          <w:rFonts w:ascii="Times New Roman" w:hAnsi="Times New Roman" w:cs="Times New Roman"/>
        </w:rPr>
        <w:footnoteRef/>
      </w:r>
      <w:r w:rsidRPr="007660E5">
        <w:rPr>
          <w:rFonts w:ascii="Times New Roman" w:hAnsi="Times New Roman" w:cs="Times New Roman"/>
        </w:rPr>
        <w:t xml:space="preserve"> Joseph </w:t>
      </w:r>
      <w:proofErr w:type="spellStart"/>
      <w:r w:rsidRPr="007660E5">
        <w:rPr>
          <w:rFonts w:ascii="Times New Roman" w:hAnsi="Times New Roman" w:cs="Times New Roman"/>
        </w:rPr>
        <w:t>Pierron</w:t>
      </w:r>
      <w:proofErr w:type="spellEnd"/>
      <w:r w:rsidRPr="007660E5">
        <w:rPr>
          <w:rFonts w:ascii="Times New Roman" w:hAnsi="Times New Roman" w:cs="Times New Roman"/>
        </w:rPr>
        <w:t xml:space="preserve"> 4 novembre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55950"/>
      <w:docPartObj>
        <w:docPartGallery w:val="Page Numbers (Top of Page)"/>
        <w:docPartUnique/>
      </w:docPartObj>
    </w:sdtPr>
    <w:sdtEndPr/>
    <w:sdtContent>
      <w:p w:rsidR="006428E4" w:rsidRDefault="006428E4">
        <w:pPr>
          <w:pStyle w:val="En-tte"/>
          <w:jc w:val="right"/>
        </w:pPr>
        <w:r>
          <w:t xml:space="preserve"> Structures hébraïques : causalité ?   </w:t>
        </w:r>
        <w:proofErr w:type="gramStart"/>
        <w:r>
          <w:t>sur</w:t>
        </w:r>
        <w:proofErr w:type="gramEnd"/>
        <w:r>
          <w:t xml:space="preserve"> </w:t>
        </w:r>
        <w:hyperlink r:id="rId1" w:history="1">
          <w:r w:rsidRPr="00D46BBB">
            <w:rPr>
              <w:rStyle w:val="Lienhypertexte"/>
            </w:rPr>
            <w:t>www.lachristite.eu</w:t>
          </w:r>
        </w:hyperlink>
        <w:r>
          <w:t xml:space="preserve">            </w:t>
        </w:r>
        <w:r w:rsidR="00307AE7">
          <w:t xml:space="preserve">     </w:t>
        </w:r>
        <w:r>
          <w:t xml:space="preserve">             </w:t>
        </w:r>
        <w:r>
          <w:fldChar w:fldCharType="begin"/>
        </w:r>
        <w:r>
          <w:instrText>PAGE   \* MERGEFORMAT</w:instrText>
        </w:r>
        <w:r>
          <w:fldChar w:fldCharType="separate"/>
        </w:r>
        <w:r w:rsidR="00664F8E">
          <w:rPr>
            <w:noProof/>
          </w:rPr>
          <w:t>4</w:t>
        </w:r>
        <w:r>
          <w:fldChar w:fldCharType="end"/>
        </w:r>
      </w:p>
    </w:sdtContent>
  </w:sdt>
  <w:p w:rsidR="006428E4" w:rsidRDefault="006428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80F"/>
    <w:multiLevelType w:val="hybridMultilevel"/>
    <w:tmpl w:val="3E9EB634"/>
    <w:lvl w:ilvl="0" w:tplc="0096E462">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
    <w:nsid w:val="1B5A1410"/>
    <w:multiLevelType w:val="multilevel"/>
    <w:tmpl w:val="AFF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A211D"/>
    <w:multiLevelType w:val="hybridMultilevel"/>
    <w:tmpl w:val="231C6B0E"/>
    <w:lvl w:ilvl="0" w:tplc="040C000F">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nsid w:val="552234E9"/>
    <w:multiLevelType w:val="hybridMultilevel"/>
    <w:tmpl w:val="FCB0AE1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61EB3D55"/>
    <w:multiLevelType w:val="hybridMultilevel"/>
    <w:tmpl w:val="3A986C6C"/>
    <w:lvl w:ilvl="0" w:tplc="0590E4BC">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71B16498"/>
    <w:multiLevelType w:val="multilevel"/>
    <w:tmpl w:val="E4C4E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24DEC"/>
    <w:multiLevelType w:val="multilevel"/>
    <w:tmpl w:val="50B0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7490D"/>
    <w:multiLevelType w:val="hybridMultilevel"/>
    <w:tmpl w:val="565C739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959744-0A83-45F0-BB2B-B65D9E3F1970}"/>
    <w:docVar w:name="dgnword-eventsink" w:val="114526552"/>
  </w:docVars>
  <w:rsids>
    <w:rsidRoot w:val="00822510"/>
    <w:rsid w:val="0000153F"/>
    <w:rsid w:val="00040EE1"/>
    <w:rsid w:val="000415B0"/>
    <w:rsid w:val="000922CE"/>
    <w:rsid w:val="000B394B"/>
    <w:rsid w:val="000D4A83"/>
    <w:rsid w:val="000E74F5"/>
    <w:rsid w:val="000F445E"/>
    <w:rsid w:val="00136DD1"/>
    <w:rsid w:val="00185283"/>
    <w:rsid w:val="001C360A"/>
    <w:rsid w:val="001F5CFC"/>
    <w:rsid w:val="001F75D0"/>
    <w:rsid w:val="00201F95"/>
    <w:rsid w:val="00210345"/>
    <w:rsid w:val="00231621"/>
    <w:rsid w:val="00236719"/>
    <w:rsid w:val="00262E2C"/>
    <w:rsid w:val="002920B6"/>
    <w:rsid w:val="002F36EE"/>
    <w:rsid w:val="00307AE7"/>
    <w:rsid w:val="00364E38"/>
    <w:rsid w:val="0038290B"/>
    <w:rsid w:val="003A3E04"/>
    <w:rsid w:val="00443765"/>
    <w:rsid w:val="00447BEB"/>
    <w:rsid w:val="00451729"/>
    <w:rsid w:val="004530AA"/>
    <w:rsid w:val="00467069"/>
    <w:rsid w:val="004818F1"/>
    <w:rsid w:val="00483E0D"/>
    <w:rsid w:val="00491197"/>
    <w:rsid w:val="004B54E6"/>
    <w:rsid w:val="004C5827"/>
    <w:rsid w:val="004D31B4"/>
    <w:rsid w:val="004F47B0"/>
    <w:rsid w:val="0050217C"/>
    <w:rsid w:val="005225D9"/>
    <w:rsid w:val="0053110A"/>
    <w:rsid w:val="00532DE8"/>
    <w:rsid w:val="00535E79"/>
    <w:rsid w:val="00552739"/>
    <w:rsid w:val="005634DA"/>
    <w:rsid w:val="00582586"/>
    <w:rsid w:val="0058638D"/>
    <w:rsid w:val="005D0E58"/>
    <w:rsid w:val="005D2067"/>
    <w:rsid w:val="005E1B0E"/>
    <w:rsid w:val="005E1C89"/>
    <w:rsid w:val="005E24F8"/>
    <w:rsid w:val="005E501D"/>
    <w:rsid w:val="006428E4"/>
    <w:rsid w:val="00643AA3"/>
    <w:rsid w:val="00653590"/>
    <w:rsid w:val="00653EC4"/>
    <w:rsid w:val="00664F8E"/>
    <w:rsid w:val="00673FA1"/>
    <w:rsid w:val="00687ACB"/>
    <w:rsid w:val="00697871"/>
    <w:rsid w:val="006F0CE0"/>
    <w:rsid w:val="00702319"/>
    <w:rsid w:val="007057B2"/>
    <w:rsid w:val="00712FD8"/>
    <w:rsid w:val="00717555"/>
    <w:rsid w:val="00726558"/>
    <w:rsid w:val="0074288C"/>
    <w:rsid w:val="0075529A"/>
    <w:rsid w:val="007660E5"/>
    <w:rsid w:val="00766831"/>
    <w:rsid w:val="00784EC4"/>
    <w:rsid w:val="007970B4"/>
    <w:rsid w:val="007C7E83"/>
    <w:rsid w:val="007D62E7"/>
    <w:rsid w:val="007E3E44"/>
    <w:rsid w:val="00822510"/>
    <w:rsid w:val="00864E00"/>
    <w:rsid w:val="00890C29"/>
    <w:rsid w:val="008A0DEB"/>
    <w:rsid w:val="008A34F6"/>
    <w:rsid w:val="00901D2D"/>
    <w:rsid w:val="0092131E"/>
    <w:rsid w:val="00962CA0"/>
    <w:rsid w:val="009A61D3"/>
    <w:rsid w:val="009B6A62"/>
    <w:rsid w:val="00A15E38"/>
    <w:rsid w:val="00A2706B"/>
    <w:rsid w:val="00A528BB"/>
    <w:rsid w:val="00A554FB"/>
    <w:rsid w:val="00A77DF6"/>
    <w:rsid w:val="00A80CFC"/>
    <w:rsid w:val="00AF51B8"/>
    <w:rsid w:val="00B419CB"/>
    <w:rsid w:val="00B47108"/>
    <w:rsid w:val="00B616C0"/>
    <w:rsid w:val="00B65D81"/>
    <w:rsid w:val="00B65F56"/>
    <w:rsid w:val="00BB59BA"/>
    <w:rsid w:val="00BC4344"/>
    <w:rsid w:val="00C0567A"/>
    <w:rsid w:val="00C428DE"/>
    <w:rsid w:val="00CA3A7B"/>
    <w:rsid w:val="00CA5E7C"/>
    <w:rsid w:val="00CC3BD6"/>
    <w:rsid w:val="00CC744F"/>
    <w:rsid w:val="00D240B7"/>
    <w:rsid w:val="00D32A3D"/>
    <w:rsid w:val="00D34FCF"/>
    <w:rsid w:val="00D879EE"/>
    <w:rsid w:val="00D931F2"/>
    <w:rsid w:val="00DD2C02"/>
    <w:rsid w:val="00DE3F8E"/>
    <w:rsid w:val="00E0582D"/>
    <w:rsid w:val="00E15557"/>
    <w:rsid w:val="00E22D32"/>
    <w:rsid w:val="00E46FD8"/>
    <w:rsid w:val="00E90521"/>
    <w:rsid w:val="00EA5035"/>
    <w:rsid w:val="00EF573C"/>
    <w:rsid w:val="00F54A78"/>
    <w:rsid w:val="00F620B0"/>
    <w:rsid w:val="00F80E73"/>
    <w:rsid w:val="00F9365C"/>
    <w:rsid w:val="00FA4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21"/>
  </w:style>
  <w:style w:type="paragraph" w:styleId="Titre1">
    <w:name w:val="heading 1"/>
    <w:basedOn w:val="Normal"/>
    <w:link w:val="Titre1Car"/>
    <w:uiPriority w:val="9"/>
    <w:qFormat/>
    <w:rsid w:val="00921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31621"/>
    <w:pPr>
      <w:spacing w:after="0" w:line="240" w:lineRule="auto"/>
    </w:pPr>
    <w:rPr>
      <w:sz w:val="20"/>
      <w:szCs w:val="20"/>
    </w:rPr>
  </w:style>
  <w:style w:type="character" w:customStyle="1" w:styleId="NotedebasdepageCar">
    <w:name w:val="Note de bas de page Car"/>
    <w:basedOn w:val="Policepardfaut"/>
    <w:link w:val="Notedebasdepage"/>
    <w:uiPriority w:val="99"/>
    <w:rsid w:val="00231621"/>
    <w:rPr>
      <w:sz w:val="20"/>
      <w:szCs w:val="20"/>
    </w:rPr>
  </w:style>
  <w:style w:type="character" w:styleId="Appelnotedebasdep">
    <w:name w:val="footnote reference"/>
    <w:basedOn w:val="Policepardfaut"/>
    <w:uiPriority w:val="99"/>
    <w:semiHidden/>
    <w:unhideWhenUsed/>
    <w:rsid w:val="00231621"/>
    <w:rPr>
      <w:vertAlign w:val="superscript"/>
    </w:rPr>
  </w:style>
  <w:style w:type="character" w:styleId="Lienhypertexte">
    <w:name w:val="Hyperlink"/>
    <w:basedOn w:val="Policepardfaut"/>
    <w:uiPriority w:val="99"/>
    <w:unhideWhenUsed/>
    <w:rsid w:val="00231621"/>
    <w:rPr>
      <w:color w:val="0000FF"/>
      <w:u w:val="single"/>
    </w:rPr>
  </w:style>
  <w:style w:type="character" w:customStyle="1" w:styleId="st">
    <w:name w:val="st"/>
    <w:basedOn w:val="Policepardfaut"/>
    <w:rsid w:val="00673FA1"/>
  </w:style>
  <w:style w:type="character" w:styleId="Accentuation">
    <w:name w:val="Emphasis"/>
    <w:basedOn w:val="Policepardfaut"/>
    <w:uiPriority w:val="20"/>
    <w:qFormat/>
    <w:rsid w:val="00A15E38"/>
    <w:rPr>
      <w:i/>
      <w:iCs/>
    </w:rPr>
  </w:style>
  <w:style w:type="paragraph" w:styleId="Paragraphedeliste">
    <w:name w:val="List Paragraph"/>
    <w:basedOn w:val="Normal"/>
    <w:uiPriority w:val="34"/>
    <w:qFormat/>
    <w:rsid w:val="0075529A"/>
    <w:pPr>
      <w:ind w:left="720"/>
      <w:contextualSpacing/>
    </w:pPr>
  </w:style>
  <w:style w:type="character" w:styleId="lev">
    <w:name w:val="Strong"/>
    <w:basedOn w:val="Policepardfaut"/>
    <w:uiPriority w:val="22"/>
    <w:qFormat/>
    <w:rsid w:val="0058638D"/>
    <w:rPr>
      <w:b/>
      <w:bCs/>
    </w:rPr>
  </w:style>
  <w:style w:type="paragraph" w:styleId="NormalWeb">
    <w:name w:val="Normal (Web)"/>
    <w:basedOn w:val="Normal"/>
    <w:uiPriority w:val="99"/>
    <w:unhideWhenUsed/>
    <w:rsid w:val="0058638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8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15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5B0"/>
    <w:rPr>
      <w:rFonts w:ascii="Tahoma" w:hAnsi="Tahoma" w:cs="Tahoma"/>
      <w:sz w:val="16"/>
      <w:szCs w:val="16"/>
    </w:rPr>
  </w:style>
  <w:style w:type="character" w:customStyle="1" w:styleId="postbody">
    <w:name w:val="postbody"/>
    <w:basedOn w:val="Policepardfaut"/>
    <w:rsid w:val="00E15557"/>
  </w:style>
  <w:style w:type="character" w:customStyle="1" w:styleId="Titre1Car">
    <w:name w:val="Titre 1 Car"/>
    <w:basedOn w:val="Policepardfaut"/>
    <w:link w:val="Titre1"/>
    <w:uiPriority w:val="9"/>
    <w:rsid w:val="0092131E"/>
    <w:rPr>
      <w:rFonts w:ascii="Times New Roman" w:eastAsia="Times New Roman" w:hAnsi="Times New Roman" w:cs="Times New Roman"/>
      <w:b/>
      <w:bCs/>
      <w:kern w:val="36"/>
      <w:sz w:val="48"/>
      <w:szCs w:val="48"/>
      <w:lang w:eastAsia="fr-FR"/>
    </w:rPr>
  </w:style>
  <w:style w:type="character" w:customStyle="1" w:styleId="addmd">
    <w:name w:val="addmd"/>
    <w:basedOn w:val="Policepardfaut"/>
    <w:rsid w:val="0092131E"/>
  </w:style>
  <w:style w:type="paragraph" w:customStyle="1" w:styleId="Contenudetableau">
    <w:name w:val="Contenu de tableau"/>
    <w:basedOn w:val="Normal"/>
    <w:rsid w:val="0050217C"/>
    <w:pPr>
      <w:widowControl w:val="0"/>
      <w:suppressLineNumbers/>
      <w:suppressAutoHyphens/>
      <w:spacing w:after="0" w:line="240" w:lineRule="auto"/>
    </w:pPr>
    <w:rPr>
      <w:rFonts w:ascii="Times New Roman" w:eastAsia="Lucida Sans Unicode" w:hAnsi="Times New Roman" w:cs="Tahoma"/>
      <w:sz w:val="24"/>
      <w:szCs w:val="24"/>
      <w:lang w:eastAsia="fr-FR" w:bidi="fr-FR"/>
    </w:rPr>
  </w:style>
  <w:style w:type="paragraph" w:styleId="En-tte">
    <w:name w:val="header"/>
    <w:basedOn w:val="Normal"/>
    <w:link w:val="En-tteCar"/>
    <w:uiPriority w:val="99"/>
    <w:unhideWhenUsed/>
    <w:rsid w:val="006428E4"/>
    <w:pPr>
      <w:tabs>
        <w:tab w:val="center" w:pos="4536"/>
        <w:tab w:val="right" w:pos="9072"/>
      </w:tabs>
      <w:spacing w:after="0" w:line="240" w:lineRule="auto"/>
    </w:pPr>
  </w:style>
  <w:style w:type="character" w:customStyle="1" w:styleId="En-tteCar">
    <w:name w:val="En-tête Car"/>
    <w:basedOn w:val="Policepardfaut"/>
    <w:link w:val="En-tte"/>
    <w:uiPriority w:val="99"/>
    <w:rsid w:val="006428E4"/>
  </w:style>
  <w:style w:type="paragraph" w:styleId="Pieddepage">
    <w:name w:val="footer"/>
    <w:basedOn w:val="Normal"/>
    <w:link w:val="PieddepageCar"/>
    <w:uiPriority w:val="99"/>
    <w:unhideWhenUsed/>
    <w:rsid w:val="006428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21"/>
  </w:style>
  <w:style w:type="paragraph" w:styleId="Titre1">
    <w:name w:val="heading 1"/>
    <w:basedOn w:val="Normal"/>
    <w:link w:val="Titre1Car"/>
    <w:uiPriority w:val="9"/>
    <w:qFormat/>
    <w:rsid w:val="00921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31621"/>
    <w:pPr>
      <w:spacing w:after="0" w:line="240" w:lineRule="auto"/>
    </w:pPr>
    <w:rPr>
      <w:sz w:val="20"/>
      <w:szCs w:val="20"/>
    </w:rPr>
  </w:style>
  <w:style w:type="character" w:customStyle="1" w:styleId="NotedebasdepageCar">
    <w:name w:val="Note de bas de page Car"/>
    <w:basedOn w:val="Policepardfaut"/>
    <w:link w:val="Notedebasdepage"/>
    <w:uiPriority w:val="99"/>
    <w:rsid w:val="00231621"/>
    <w:rPr>
      <w:sz w:val="20"/>
      <w:szCs w:val="20"/>
    </w:rPr>
  </w:style>
  <w:style w:type="character" w:styleId="Appelnotedebasdep">
    <w:name w:val="footnote reference"/>
    <w:basedOn w:val="Policepardfaut"/>
    <w:uiPriority w:val="99"/>
    <w:semiHidden/>
    <w:unhideWhenUsed/>
    <w:rsid w:val="00231621"/>
    <w:rPr>
      <w:vertAlign w:val="superscript"/>
    </w:rPr>
  </w:style>
  <w:style w:type="character" w:styleId="Lienhypertexte">
    <w:name w:val="Hyperlink"/>
    <w:basedOn w:val="Policepardfaut"/>
    <w:uiPriority w:val="99"/>
    <w:unhideWhenUsed/>
    <w:rsid w:val="00231621"/>
    <w:rPr>
      <w:color w:val="0000FF"/>
      <w:u w:val="single"/>
    </w:rPr>
  </w:style>
  <w:style w:type="character" w:customStyle="1" w:styleId="st">
    <w:name w:val="st"/>
    <w:basedOn w:val="Policepardfaut"/>
    <w:rsid w:val="00673FA1"/>
  </w:style>
  <w:style w:type="character" w:styleId="Accentuation">
    <w:name w:val="Emphasis"/>
    <w:basedOn w:val="Policepardfaut"/>
    <w:uiPriority w:val="20"/>
    <w:qFormat/>
    <w:rsid w:val="00A15E38"/>
    <w:rPr>
      <w:i/>
      <w:iCs/>
    </w:rPr>
  </w:style>
  <w:style w:type="paragraph" w:styleId="Paragraphedeliste">
    <w:name w:val="List Paragraph"/>
    <w:basedOn w:val="Normal"/>
    <w:uiPriority w:val="34"/>
    <w:qFormat/>
    <w:rsid w:val="0075529A"/>
    <w:pPr>
      <w:ind w:left="720"/>
      <w:contextualSpacing/>
    </w:pPr>
  </w:style>
  <w:style w:type="character" w:styleId="lev">
    <w:name w:val="Strong"/>
    <w:basedOn w:val="Policepardfaut"/>
    <w:uiPriority w:val="22"/>
    <w:qFormat/>
    <w:rsid w:val="0058638D"/>
    <w:rPr>
      <w:b/>
      <w:bCs/>
    </w:rPr>
  </w:style>
  <w:style w:type="paragraph" w:styleId="NormalWeb">
    <w:name w:val="Normal (Web)"/>
    <w:basedOn w:val="Normal"/>
    <w:uiPriority w:val="99"/>
    <w:unhideWhenUsed/>
    <w:rsid w:val="0058638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8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15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5B0"/>
    <w:rPr>
      <w:rFonts w:ascii="Tahoma" w:hAnsi="Tahoma" w:cs="Tahoma"/>
      <w:sz w:val="16"/>
      <w:szCs w:val="16"/>
    </w:rPr>
  </w:style>
  <w:style w:type="character" w:customStyle="1" w:styleId="postbody">
    <w:name w:val="postbody"/>
    <w:basedOn w:val="Policepardfaut"/>
    <w:rsid w:val="00E15557"/>
  </w:style>
  <w:style w:type="character" w:customStyle="1" w:styleId="Titre1Car">
    <w:name w:val="Titre 1 Car"/>
    <w:basedOn w:val="Policepardfaut"/>
    <w:link w:val="Titre1"/>
    <w:uiPriority w:val="9"/>
    <w:rsid w:val="0092131E"/>
    <w:rPr>
      <w:rFonts w:ascii="Times New Roman" w:eastAsia="Times New Roman" w:hAnsi="Times New Roman" w:cs="Times New Roman"/>
      <w:b/>
      <w:bCs/>
      <w:kern w:val="36"/>
      <w:sz w:val="48"/>
      <w:szCs w:val="48"/>
      <w:lang w:eastAsia="fr-FR"/>
    </w:rPr>
  </w:style>
  <w:style w:type="character" w:customStyle="1" w:styleId="addmd">
    <w:name w:val="addmd"/>
    <w:basedOn w:val="Policepardfaut"/>
    <w:rsid w:val="0092131E"/>
  </w:style>
  <w:style w:type="paragraph" w:customStyle="1" w:styleId="Contenudetableau">
    <w:name w:val="Contenu de tableau"/>
    <w:basedOn w:val="Normal"/>
    <w:rsid w:val="0050217C"/>
    <w:pPr>
      <w:widowControl w:val="0"/>
      <w:suppressLineNumbers/>
      <w:suppressAutoHyphens/>
      <w:spacing w:after="0" w:line="240" w:lineRule="auto"/>
    </w:pPr>
    <w:rPr>
      <w:rFonts w:ascii="Times New Roman" w:eastAsia="Lucida Sans Unicode" w:hAnsi="Times New Roman" w:cs="Tahoma"/>
      <w:sz w:val="24"/>
      <w:szCs w:val="24"/>
      <w:lang w:eastAsia="fr-FR" w:bidi="fr-FR"/>
    </w:rPr>
  </w:style>
  <w:style w:type="paragraph" w:styleId="En-tte">
    <w:name w:val="header"/>
    <w:basedOn w:val="Normal"/>
    <w:link w:val="En-tteCar"/>
    <w:uiPriority w:val="99"/>
    <w:unhideWhenUsed/>
    <w:rsid w:val="006428E4"/>
    <w:pPr>
      <w:tabs>
        <w:tab w:val="center" w:pos="4536"/>
        <w:tab w:val="right" w:pos="9072"/>
      </w:tabs>
      <w:spacing w:after="0" w:line="240" w:lineRule="auto"/>
    </w:pPr>
  </w:style>
  <w:style w:type="character" w:customStyle="1" w:styleId="En-tteCar">
    <w:name w:val="En-tête Car"/>
    <w:basedOn w:val="Policepardfaut"/>
    <w:link w:val="En-tte"/>
    <w:uiPriority w:val="99"/>
    <w:rsid w:val="006428E4"/>
  </w:style>
  <w:style w:type="paragraph" w:styleId="Pieddepage">
    <w:name w:val="footer"/>
    <w:basedOn w:val="Normal"/>
    <w:link w:val="PieddepageCar"/>
    <w:uiPriority w:val="99"/>
    <w:unhideWhenUsed/>
    <w:rsid w:val="006428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1631">
      <w:bodyDiv w:val="1"/>
      <w:marLeft w:val="0"/>
      <w:marRight w:val="0"/>
      <w:marTop w:val="0"/>
      <w:marBottom w:val="0"/>
      <w:divBdr>
        <w:top w:val="none" w:sz="0" w:space="0" w:color="auto"/>
        <w:left w:val="none" w:sz="0" w:space="0" w:color="auto"/>
        <w:bottom w:val="none" w:sz="0" w:space="0" w:color="auto"/>
        <w:right w:val="none" w:sz="0" w:space="0" w:color="auto"/>
      </w:divBdr>
    </w:div>
    <w:div w:id="1790662496">
      <w:bodyDiv w:val="1"/>
      <w:marLeft w:val="0"/>
      <w:marRight w:val="0"/>
      <w:marTop w:val="0"/>
      <w:marBottom w:val="0"/>
      <w:divBdr>
        <w:top w:val="none" w:sz="0" w:space="0" w:color="auto"/>
        <w:left w:val="none" w:sz="0" w:space="0" w:color="auto"/>
        <w:bottom w:val="none" w:sz="0" w:space="0" w:color="auto"/>
        <w:right w:val="none" w:sz="0" w:space="0" w:color="auto"/>
      </w:divBdr>
    </w:div>
    <w:div w:id="21079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11/26/31034180.html" TargetMode="External"/><Relationship Id="rId3" Type="http://schemas.openxmlformats.org/officeDocument/2006/relationships/hyperlink" Target="http://www.lachristite.eu/archives/2013/10/11/28194293.html" TargetMode="External"/><Relationship Id="rId7" Type="http://schemas.openxmlformats.org/officeDocument/2006/relationships/hyperlink" Target="http://www.lachristite.eu/archives/2014/06/07/30029916.html" TargetMode="External"/><Relationship Id="rId2" Type="http://schemas.openxmlformats.org/officeDocument/2006/relationships/hyperlink" Target="http://www.lachristite.eu" TargetMode="External"/><Relationship Id="rId1" Type="http://schemas.openxmlformats.org/officeDocument/2006/relationships/hyperlink" Target="http://www.lachristite.eu/archives/2014/11/21/30996509.html" TargetMode="External"/><Relationship Id="rId6" Type="http://schemas.openxmlformats.org/officeDocument/2006/relationships/hyperlink" Target="http://www.lachristite.eu/archives/2014/11/07/30911831.html" TargetMode="External"/><Relationship Id="rId5" Type="http://schemas.openxmlformats.org/officeDocument/2006/relationships/hyperlink" Target="http://www.lachristite.eu/archives/2013/10/11/28194293.html" TargetMode="External"/><Relationship Id="rId4" Type="http://schemas.openxmlformats.org/officeDocument/2006/relationships/hyperlink" Target="http://www.lachristite.eu/archives/2014/01/29/29073411.html" TargetMode="External"/><Relationship Id="rId9" Type="http://schemas.openxmlformats.org/officeDocument/2006/relationships/hyperlink" Target="http://www.lachristite.eu/archives/2014/11/26/31034180.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3614</Words>
  <Characters>19881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4</cp:revision>
  <cp:lastPrinted>2015-03-11T07:55:00Z</cp:lastPrinted>
  <dcterms:created xsi:type="dcterms:W3CDTF">2015-03-11T15:15:00Z</dcterms:created>
  <dcterms:modified xsi:type="dcterms:W3CDTF">2015-03-11T16:33:00Z</dcterms:modified>
</cp:coreProperties>
</file>