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9DA" w:rsidRPr="00064858" w:rsidRDefault="00C30262" w:rsidP="00102B4D">
      <w:pPr>
        <w:pBdr>
          <w:top w:val="single" w:sz="4" w:space="1" w:color="auto"/>
          <w:left w:val="single" w:sz="4" w:space="4" w:color="auto"/>
          <w:bottom w:val="single" w:sz="4" w:space="1" w:color="auto"/>
          <w:right w:val="single" w:sz="4" w:space="4" w:color="auto"/>
        </w:pBdr>
        <w:jc w:val="center"/>
        <w:rPr>
          <w:b/>
          <w:sz w:val="24"/>
          <w:szCs w:val="24"/>
        </w:rPr>
      </w:pPr>
      <w:proofErr w:type="gramStart"/>
      <w:r w:rsidRPr="008E1191">
        <w:rPr>
          <w:b/>
          <w:sz w:val="24"/>
          <w:szCs w:val="24"/>
        </w:rPr>
        <w:t>LE  POINT</w:t>
      </w:r>
      <w:proofErr w:type="gramEnd"/>
      <w:r w:rsidRPr="008E1191">
        <w:rPr>
          <w:b/>
          <w:sz w:val="24"/>
          <w:szCs w:val="24"/>
        </w:rPr>
        <w:t xml:space="preserve">   SUR   LES  CONNAISSANCES  ACQUISES</w:t>
      </w:r>
      <w:r w:rsidR="00102B4D">
        <w:rPr>
          <w:b/>
          <w:sz w:val="24"/>
          <w:szCs w:val="24"/>
        </w:rPr>
        <w:t>.  -   Corrigé</w:t>
      </w:r>
    </w:p>
    <w:p w:rsidR="00CF79DA" w:rsidRPr="008E1191" w:rsidRDefault="00A87000" w:rsidP="00A87000">
      <w:pPr>
        <w:tabs>
          <w:tab w:val="left" w:pos="5034"/>
        </w:tabs>
        <w:spacing w:after="0"/>
        <w:rPr>
          <w:sz w:val="24"/>
          <w:szCs w:val="24"/>
        </w:rPr>
      </w:pPr>
      <w:r w:rsidRPr="008E1191">
        <w:rPr>
          <w:sz w:val="24"/>
          <w:szCs w:val="24"/>
        </w:rPr>
        <w:tab/>
      </w:r>
    </w:p>
    <w:p w:rsidR="002A62C2" w:rsidRPr="008E1191" w:rsidRDefault="00C30262" w:rsidP="00102B4D">
      <w:pPr>
        <w:spacing w:after="0"/>
        <w:rPr>
          <w:i/>
          <w:sz w:val="24"/>
          <w:szCs w:val="24"/>
        </w:rPr>
      </w:pPr>
      <w:r w:rsidRPr="008E1191">
        <w:rPr>
          <w:sz w:val="24"/>
          <w:szCs w:val="24"/>
        </w:rPr>
        <w:t xml:space="preserve">1°) Le droit </w:t>
      </w:r>
      <w:proofErr w:type="spellStart"/>
      <w:r w:rsidRPr="008E1191">
        <w:rPr>
          <w:sz w:val="24"/>
          <w:szCs w:val="24"/>
        </w:rPr>
        <w:t>a</w:t>
      </w:r>
      <w:proofErr w:type="spellEnd"/>
      <w:r w:rsidRPr="008E1191">
        <w:rPr>
          <w:sz w:val="24"/>
          <w:szCs w:val="24"/>
        </w:rPr>
        <w:t xml:space="preserve"> un vocabulaire qui lui est propre.</w:t>
      </w:r>
      <w:r w:rsidR="0027335E">
        <w:rPr>
          <w:sz w:val="24"/>
          <w:szCs w:val="24"/>
        </w:rPr>
        <w:t xml:space="preserve">                                                                       </w:t>
      </w:r>
    </w:p>
    <w:p w:rsidR="000F2CC5" w:rsidRPr="008E1191" w:rsidRDefault="000F2CC5" w:rsidP="000F2CC5">
      <w:pPr>
        <w:spacing w:after="0"/>
        <w:jc w:val="both"/>
        <w:rPr>
          <w:sz w:val="24"/>
          <w:szCs w:val="24"/>
        </w:rPr>
      </w:pPr>
    </w:p>
    <w:p w:rsidR="00102B4D" w:rsidRDefault="008A5323" w:rsidP="008A5323">
      <w:pPr>
        <w:pStyle w:val="Paragraphedeliste"/>
        <w:numPr>
          <w:ilvl w:val="0"/>
          <w:numId w:val="1"/>
        </w:numPr>
        <w:rPr>
          <w:sz w:val="24"/>
          <w:szCs w:val="24"/>
        </w:rPr>
      </w:pPr>
      <w:r>
        <w:rPr>
          <w:sz w:val="24"/>
          <w:szCs w:val="24"/>
        </w:rPr>
        <w:t xml:space="preserve">Un immeuble en droit </w:t>
      </w:r>
      <w:r w:rsidR="00787DC8" w:rsidRPr="008E1191">
        <w:rPr>
          <w:sz w:val="24"/>
          <w:szCs w:val="24"/>
        </w:rPr>
        <w:t xml:space="preserve">est toujours un </w:t>
      </w:r>
      <w:r>
        <w:rPr>
          <w:sz w:val="24"/>
          <w:szCs w:val="24"/>
        </w:rPr>
        <w:t>bâtiment</w:t>
      </w:r>
      <w:r w:rsidR="000F2CC5" w:rsidRPr="008E1191">
        <w:rPr>
          <w:sz w:val="24"/>
          <w:szCs w:val="24"/>
        </w:rPr>
        <w:t xml:space="preserve">                                                  </w:t>
      </w:r>
      <w:r w:rsidR="00F76A7A" w:rsidRPr="008E1191">
        <w:rPr>
          <w:sz w:val="24"/>
          <w:szCs w:val="24"/>
        </w:rPr>
        <w:t xml:space="preserve"> </w:t>
      </w:r>
      <w:r w:rsidR="000F2CC5" w:rsidRPr="008E1191">
        <w:rPr>
          <w:sz w:val="24"/>
          <w:szCs w:val="24"/>
        </w:rPr>
        <w:t xml:space="preserve">    </w:t>
      </w:r>
      <w:r w:rsidR="00102B4D">
        <w:rPr>
          <w:sz w:val="24"/>
          <w:szCs w:val="24"/>
        </w:rPr>
        <w:t>F</w:t>
      </w:r>
    </w:p>
    <w:p w:rsidR="008A5323" w:rsidRDefault="00102B4D" w:rsidP="00102B4D">
      <w:pPr>
        <w:pStyle w:val="Paragraphedeliste"/>
        <w:ind w:left="1065"/>
        <w:rPr>
          <w:sz w:val="24"/>
          <w:szCs w:val="24"/>
        </w:rPr>
      </w:pPr>
      <w:r>
        <w:rPr>
          <w:i/>
          <w:iCs/>
          <w:sz w:val="24"/>
          <w:szCs w:val="24"/>
        </w:rPr>
        <w:t>Un immeuble peut aussi être un terrain nu, un arbre planté, un étang…</w:t>
      </w:r>
      <w:r w:rsidR="000F2CC5" w:rsidRPr="008E1191">
        <w:rPr>
          <w:sz w:val="24"/>
          <w:szCs w:val="24"/>
        </w:rPr>
        <w:t xml:space="preserve">          </w:t>
      </w:r>
    </w:p>
    <w:p w:rsidR="00787DC8" w:rsidRPr="008A5323" w:rsidRDefault="00787DC8" w:rsidP="008A5323">
      <w:pPr>
        <w:rPr>
          <w:sz w:val="24"/>
          <w:szCs w:val="24"/>
        </w:rPr>
      </w:pPr>
    </w:p>
    <w:p w:rsidR="008A5323" w:rsidRDefault="00787DC8" w:rsidP="008A5323">
      <w:pPr>
        <w:pStyle w:val="Paragraphedeliste"/>
        <w:numPr>
          <w:ilvl w:val="0"/>
          <w:numId w:val="1"/>
        </w:numPr>
        <w:spacing w:after="0" w:line="240" w:lineRule="auto"/>
        <w:ind w:left="1066"/>
        <w:rPr>
          <w:sz w:val="24"/>
          <w:szCs w:val="24"/>
        </w:rPr>
      </w:pPr>
      <w:r w:rsidRPr="008E1191">
        <w:rPr>
          <w:sz w:val="24"/>
          <w:szCs w:val="24"/>
        </w:rPr>
        <w:t xml:space="preserve"> </w:t>
      </w:r>
      <w:r w:rsidR="007A7264" w:rsidRPr="008E1191">
        <w:rPr>
          <w:noProof/>
          <w:sz w:val="24"/>
          <w:szCs w:val="24"/>
          <w:lang w:eastAsia="fr-FR"/>
        </w:rPr>
        <w:t xml:space="preserve"> </w:t>
      </w:r>
      <w:r w:rsidR="008A5323">
        <w:rPr>
          <w:noProof/>
          <w:sz w:val="24"/>
          <w:szCs w:val="24"/>
          <w:lang w:eastAsia="fr-FR"/>
        </w:rPr>
        <w:t xml:space="preserve">Un constructeur est une entreprise du bâtiment qui réalise des travaux </w:t>
      </w:r>
      <w:r w:rsidR="00102B4D">
        <w:rPr>
          <w:noProof/>
          <w:sz w:val="24"/>
          <w:szCs w:val="24"/>
          <w:lang w:eastAsia="fr-FR"/>
        </w:rPr>
        <w:t xml:space="preserve">      V et F</w:t>
      </w:r>
    </w:p>
    <w:p w:rsidR="008A5323" w:rsidRDefault="008A5323" w:rsidP="008A5323">
      <w:pPr>
        <w:spacing w:after="0" w:line="240" w:lineRule="auto"/>
        <w:ind w:left="1066"/>
        <w:rPr>
          <w:sz w:val="24"/>
          <w:szCs w:val="24"/>
        </w:rPr>
      </w:pPr>
      <w:r>
        <w:rPr>
          <w:sz w:val="24"/>
          <w:szCs w:val="24"/>
        </w:rPr>
        <w:t xml:space="preserve">  </w:t>
      </w:r>
      <w:proofErr w:type="gramStart"/>
      <w:r>
        <w:rPr>
          <w:sz w:val="24"/>
          <w:szCs w:val="24"/>
        </w:rPr>
        <w:t>aussi</w:t>
      </w:r>
      <w:proofErr w:type="gramEnd"/>
      <w:r>
        <w:rPr>
          <w:sz w:val="24"/>
          <w:szCs w:val="24"/>
        </w:rPr>
        <w:t xml:space="preserve"> bien pour un particulier </w:t>
      </w:r>
      <w:r w:rsidRPr="008A5323">
        <w:rPr>
          <w:sz w:val="24"/>
          <w:szCs w:val="24"/>
        </w:rPr>
        <w:t>qu’un professionnel.</w:t>
      </w:r>
    </w:p>
    <w:p w:rsidR="00102B4D" w:rsidRPr="00102B4D" w:rsidRDefault="00102B4D" w:rsidP="008A5323">
      <w:pPr>
        <w:spacing w:after="0" w:line="240" w:lineRule="auto"/>
        <w:ind w:left="1066"/>
        <w:rPr>
          <w:i/>
          <w:iCs/>
          <w:sz w:val="24"/>
          <w:szCs w:val="24"/>
        </w:rPr>
      </w:pPr>
      <w:r>
        <w:rPr>
          <w:i/>
          <w:iCs/>
          <w:sz w:val="24"/>
          <w:szCs w:val="24"/>
        </w:rPr>
        <w:t>Au sens du code civil, un constructeur est non seulement celui qui fait les travaux (et ce peut être un particulier qui fait lui-même des travaux) ou celui qui fait faire les travaux ET qui revend ensuite l’immeuble. Cette qualité engendre une obligation d’assurance.</w:t>
      </w:r>
    </w:p>
    <w:p w:rsidR="00F06F90" w:rsidRPr="008E1191" w:rsidRDefault="00F06F90" w:rsidP="00374339">
      <w:pPr>
        <w:spacing w:after="0"/>
        <w:rPr>
          <w:sz w:val="24"/>
          <w:szCs w:val="24"/>
        </w:rPr>
      </w:pPr>
    </w:p>
    <w:p w:rsidR="00DB4F2B" w:rsidRPr="008E1191" w:rsidRDefault="00DB4F2B" w:rsidP="00374339">
      <w:pPr>
        <w:spacing w:after="0"/>
        <w:rPr>
          <w:sz w:val="24"/>
          <w:szCs w:val="24"/>
        </w:rPr>
      </w:pPr>
    </w:p>
    <w:p w:rsidR="008E1191" w:rsidRPr="00102B4D" w:rsidRDefault="006F4D2A" w:rsidP="008E1191">
      <w:pPr>
        <w:rPr>
          <w:rFonts w:cstheme="minorHAnsi"/>
          <w:color w:val="000000"/>
        </w:rPr>
      </w:pPr>
      <w:r w:rsidRPr="008E1191">
        <w:rPr>
          <w:sz w:val="24"/>
          <w:szCs w:val="24"/>
        </w:rPr>
        <w:t>2</w:t>
      </w:r>
      <w:r w:rsidR="007E4CFD" w:rsidRPr="008E1191">
        <w:rPr>
          <w:sz w:val="24"/>
          <w:szCs w:val="24"/>
        </w:rPr>
        <w:t xml:space="preserve">°) </w:t>
      </w:r>
      <w:proofErr w:type="gramStart"/>
      <w:r w:rsidR="00102B4D">
        <w:rPr>
          <w:sz w:val="24"/>
          <w:szCs w:val="24"/>
        </w:rPr>
        <w:t>L’</w:t>
      </w:r>
      <w:r w:rsidR="008E1191" w:rsidRPr="008E1191">
        <w:rPr>
          <w:sz w:val="24"/>
          <w:szCs w:val="24"/>
        </w:rPr>
        <w:t xml:space="preserve"> </w:t>
      </w:r>
      <w:r w:rsidR="00102B4D" w:rsidRPr="00102B4D">
        <w:rPr>
          <w:rFonts w:cstheme="minorHAnsi"/>
          <w:color w:val="000000"/>
        </w:rPr>
        <w:t>Article</w:t>
      </w:r>
      <w:proofErr w:type="gramEnd"/>
      <w:r w:rsidR="00102B4D" w:rsidRPr="00102B4D">
        <w:rPr>
          <w:rFonts w:cstheme="minorHAnsi"/>
          <w:color w:val="000000"/>
        </w:rPr>
        <w:t xml:space="preserve"> L1132-1 </w:t>
      </w:r>
      <w:r w:rsidR="008E1191" w:rsidRPr="008E1191">
        <w:rPr>
          <w:sz w:val="24"/>
          <w:szCs w:val="24"/>
        </w:rPr>
        <w:t xml:space="preserve">du Code du travail relatif </w:t>
      </w:r>
      <w:r w:rsidR="006101C8">
        <w:rPr>
          <w:sz w:val="24"/>
          <w:szCs w:val="24"/>
        </w:rPr>
        <w:t>au principe de non-discrimination </w:t>
      </w:r>
    </w:p>
    <w:p w:rsidR="008E1191" w:rsidRDefault="00102B4D" w:rsidP="00102B4D">
      <w:pPr>
        <w:spacing w:after="0"/>
        <w:rPr>
          <w:i/>
          <w:iCs/>
          <w:sz w:val="24"/>
          <w:szCs w:val="24"/>
        </w:rPr>
      </w:pPr>
      <w:r>
        <w:rPr>
          <w:i/>
          <w:iCs/>
          <w:sz w:val="24"/>
          <w:szCs w:val="24"/>
        </w:rPr>
        <w:t>Est une</w:t>
      </w:r>
      <w:r w:rsidR="008E1191" w:rsidRPr="00102B4D">
        <w:rPr>
          <w:i/>
          <w:iCs/>
          <w:sz w:val="24"/>
          <w:szCs w:val="24"/>
        </w:rPr>
        <w:t xml:space="preserve"> règle d’ordre public de directio</w:t>
      </w:r>
      <w:r>
        <w:rPr>
          <w:i/>
          <w:iCs/>
          <w:sz w:val="24"/>
          <w:szCs w:val="24"/>
        </w:rPr>
        <w:t>n. Elle s’impose à tous sans que l’on puisse la modifier.</w:t>
      </w:r>
    </w:p>
    <w:p w:rsidR="00FF320A" w:rsidRPr="00102B4D" w:rsidRDefault="00FF320A" w:rsidP="00FF320A">
      <w:pPr>
        <w:spacing w:after="0"/>
        <w:rPr>
          <w:i/>
          <w:iCs/>
          <w:sz w:val="24"/>
          <w:szCs w:val="24"/>
        </w:rPr>
      </w:pPr>
      <w:r>
        <w:rPr>
          <w:i/>
          <w:iCs/>
          <w:sz w:val="24"/>
          <w:szCs w:val="24"/>
        </w:rPr>
        <w:t xml:space="preserve">Attention à ne pas tomber dans le piège de l’expression « ordre public de </w:t>
      </w:r>
      <w:r w:rsidRPr="00102B4D">
        <w:rPr>
          <w:i/>
          <w:iCs/>
          <w:sz w:val="24"/>
          <w:szCs w:val="24"/>
          <w:u w:val="single"/>
        </w:rPr>
        <w:t>protection</w:t>
      </w:r>
      <w:r>
        <w:rPr>
          <w:i/>
          <w:iCs/>
          <w:sz w:val="24"/>
          <w:szCs w:val="24"/>
        </w:rPr>
        <w:t> » : la plupart des règles de droit visent à protéger un bien, un droit ou des personnes. Cette expression signifie que la règle de droit est obligatoire, qu’on doit AU MINIMUM la respecter et qu’on peut la modifier dans un sens plus favorable.</w:t>
      </w:r>
    </w:p>
    <w:p w:rsidR="00FF320A" w:rsidRDefault="00102B4D" w:rsidP="00102B4D">
      <w:pPr>
        <w:spacing w:after="0"/>
        <w:rPr>
          <w:i/>
          <w:iCs/>
          <w:sz w:val="24"/>
          <w:szCs w:val="24"/>
        </w:rPr>
      </w:pPr>
      <w:r>
        <w:rPr>
          <w:i/>
          <w:iCs/>
          <w:sz w:val="24"/>
          <w:szCs w:val="24"/>
        </w:rPr>
        <w:t>Pour mémoire une règle d’ordre public de protection peut être modifiée dans un sens plus favorable. On pourrait alors envisager de supprimer un critère en considérant que c’est favorable à la catégorie visée : par exemple on pourrait supprimer la référence à l’âge en considérant que cela permettra de favoriser les jeunes ou les « seniors ». Ce n’est pas possible la discrimination en France est interdite même si elle est positive.</w:t>
      </w:r>
      <w:r w:rsidR="00FF320A">
        <w:rPr>
          <w:i/>
          <w:iCs/>
          <w:sz w:val="24"/>
          <w:szCs w:val="24"/>
        </w:rPr>
        <w:t xml:space="preserve"> Ce qui serait favorable aux jeunes ou aux seniors serait alors défavorable aux personnes d’âge moyen.</w:t>
      </w:r>
    </w:p>
    <w:p w:rsidR="00236CB1" w:rsidRPr="008E1191" w:rsidRDefault="00236CB1" w:rsidP="00236CB1">
      <w:pPr>
        <w:spacing w:after="0" w:line="240" w:lineRule="auto"/>
        <w:rPr>
          <w:rFonts w:eastAsia="Times New Roman" w:cs="Times New Roman"/>
          <w:sz w:val="24"/>
          <w:szCs w:val="24"/>
          <w:lang w:eastAsia="fr-FR"/>
        </w:rPr>
      </w:pPr>
    </w:p>
    <w:p w:rsidR="00FF320A" w:rsidRDefault="004D71A5" w:rsidP="00A93FF8">
      <w:pPr>
        <w:pBdr>
          <w:bottom w:val="single" w:sz="12" w:space="0" w:color="auto"/>
        </w:pBdr>
        <w:rPr>
          <w:rFonts w:eastAsia="Times New Roman" w:cs="Times New Roman"/>
          <w:i/>
          <w:iCs/>
          <w:sz w:val="24"/>
          <w:szCs w:val="24"/>
          <w:lang w:eastAsia="fr-FR"/>
        </w:rPr>
      </w:pPr>
      <w:r>
        <w:rPr>
          <w:rFonts w:eastAsia="Times New Roman" w:cs="Times New Roman"/>
          <w:sz w:val="24"/>
          <w:szCs w:val="24"/>
          <w:lang w:eastAsia="fr-FR"/>
        </w:rPr>
        <w:t>3°</w:t>
      </w:r>
      <w:r w:rsidR="00F06F90" w:rsidRPr="008E1191">
        <w:rPr>
          <w:rFonts w:eastAsia="Times New Roman" w:cs="Times New Roman"/>
          <w:sz w:val="24"/>
          <w:szCs w:val="24"/>
          <w:lang w:eastAsia="fr-FR"/>
        </w:rPr>
        <w:t>)</w:t>
      </w:r>
      <w:r>
        <w:rPr>
          <w:rFonts w:eastAsia="Times New Roman" w:cs="Times New Roman"/>
          <w:sz w:val="24"/>
          <w:szCs w:val="24"/>
          <w:lang w:eastAsia="fr-FR"/>
        </w:rPr>
        <w:t xml:space="preserve"> </w:t>
      </w:r>
      <w:r w:rsidR="00FF320A">
        <w:rPr>
          <w:rFonts w:eastAsia="Times New Roman" w:cs="Times New Roman"/>
          <w:sz w:val="24"/>
          <w:szCs w:val="24"/>
          <w:lang w:eastAsia="fr-FR"/>
        </w:rPr>
        <w:t>J</w:t>
      </w:r>
      <w:r>
        <w:rPr>
          <w:rFonts w:eastAsia="Times New Roman" w:cs="Times New Roman"/>
          <w:sz w:val="24"/>
          <w:szCs w:val="24"/>
          <w:lang w:eastAsia="fr-FR"/>
        </w:rPr>
        <w:t>’ai commandé dans un magasin spécialisé du matériel pédagogique pour les arts plastiques. L’animatrice recruté</w:t>
      </w:r>
      <w:r w:rsidR="00FF320A">
        <w:rPr>
          <w:rFonts w:eastAsia="Times New Roman" w:cs="Times New Roman"/>
          <w:sz w:val="24"/>
          <w:szCs w:val="24"/>
          <w:lang w:eastAsia="fr-FR"/>
        </w:rPr>
        <w:t>e</w:t>
      </w:r>
      <w:r>
        <w:rPr>
          <w:rFonts w:eastAsia="Times New Roman" w:cs="Times New Roman"/>
          <w:sz w:val="24"/>
          <w:szCs w:val="24"/>
          <w:lang w:eastAsia="fr-FR"/>
        </w:rPr>
        <w:t xml:space="preserve"> pour cet atelier ayant renoncé à son intervention, </w:t>
      </w:r>
      <w:r w:rsidRPr="00FF320A">
        <w:rPr>
          <w:rFonts w:eastAsia="Times New Roman" w:cs="Times New Roman"/>
          <w:sz w:val="24"/>
          <w:szCs w:val="24"/>
          <w:lang w:eastAsia="fr-FR"/>
        </w:rPr>
        <w:t xml:space="preserve">puis-je à mon tour renoncer à la commande de matériel ?       </w:t>
      </w:r>
    </w:p>
    <w:p w:rsidR="00FF320A" w:rsidRDefault="00FF320A" w:rsidP="00A93FF8">
      <w:pPr>
        <w:pBdr>
          <w:bottom w:val="single" w:sz="12" w:space="0" w:color="auto"/>
        </w:pBdr>
        <w:rPr>
          <w:rFonts w:eastAsia="Times New Roman" w:cs="Times New Roman"/>
          <w:i/>
          <w:iCs/>
          <w:sz w:val="24"/>
          <w:szCs w:val="24"/>
          <w:lang w:eastAsia="fr-FR"/>
        </w:rPr>
      </w:pPr>
      <w:r>
        <w:rPr>
          <w:rFonts w:eastAsia="Times New Roman" w:cs="Times New Roman"/>
          <w:i/>
          <w:iCs/>
          <w:sz w:val="24"/>
          <w:szCs w:val="24"/>
          <w:lang w:eastAsia="fr-FR"/>
        </w:rPr>
        <w:t>Non, un contrat est conclu entre l’association et le magasin, il produit un effet obligatoire (il doit être exécuté). Les cas de rétractation sont exceptionnels et ne s’appliquent pas ici.</w:t>
      </w:r>
    </w:p>
    <w:p w:rsidR="0027335E" w:rsidRPr="004D71A5" w:rsidRDefault="00FF320A" w:rsidP="00A93FF8">
      <w:pPr>
        <w:pBdr>
          <w:bottom w:val="single" w:sz="12" w:space="0" w:color="auto"/>
        </w:pBdr>
        <w:rPr>
          <w:rFonts w:eastAsia="Times New Roman" w:cs="Times New Roman"/>
          <w:color w:val="FF0000"/>
          <w:sz w:val="24"/>
          <w:szCs w:val="24"/>
          <w:lang w:eastAsia="fr-FR"/>
        </w:rPr>
      </w:pPr>
      <w:r>
        <w:rPr>
          <w:rFonts w:eastAsia="Times New Roman" w:cs="Times New Roman"/>
          <w:i/>
          <w:iCs/>
          <w:sz w:val="24"/>
          <w:szCs w:val="24"/>
          <w:lang w:eastAsia="fr-FR"/>
        </w:rPr>
        <w:t>Ce qui survient concernant l’animatrice ne peut interférer sur la commande (les contrats sont indépendants – effet relatif des contrats) sauf à l’avoir prévu.</w:t>
      </w:r>
    </w:p>
    <w:p w:rsidR="00A87000" w:rsidRPr="00960A95" w:rsidRDefault="004D71A5" w:rsidP="00DB4F2B">
      <w:pPr>
        <w:pBdr>
          <w:bottom w:val="single" w:sz="12" w:space="1" w:color="auto"/>
        </w:pBdr>
        <w:rPr>
          <w:rFonts w:eastAsia="Times New Roman" w:cs="Times New Roman"/>
          <w:color w:val="FF0000"/>
          <w:sz w:val="24"/>
          <w:szCs w:val="24"/>
          <w:lang w:eastAsia="fr-FR"/>
        </w:rPr>
      </w:pPr>
      <w:r>
        <w:rPr>
          <w:rFonts w:eastAsia="Times New Roman" w:cs="Times New Roman"/>
          <w:sz w:val="24"/>
          <w:szCs w:val="24"/>
          <w:lang w:eastAsia="fr-FR"/>
        </w:rPr>
        <w:t>4</w:t>
      </w:r>
      <w:r w:rsidR="00960A95" w:rsidRPr="008E1191">
        <w:rPr>
          <w:rFonts w:eastAsia="Times New Roman" w:cs="Times New Roman"/>
          <w:sz w:val="24"/>
          <w:szCs w:val="24"/>
          <w:lang w:eastAsia="fr-FR"/>
        </w:rPr>
        <w:t xml:space="preserve">°) </w:t>
      </w:r>
      <w:r w:rsidR="00FF320A">
        <w:rPr>
          <w:rFonts w:eastAsia="Times New Roman" w:cs="Times New Roman"/>
          <w:sz w:val="24"/>
          <w:szCs w:val="24"/>
          <w:lang w:eastAsia="fr-FR"/>
        </w:rPr>
        <w:t>J</w:t>
      </w:r>
      <w:r w:rsidR="00960A95" w:rsidRPr="008E1191">
        <w:rPr>
          <w:rFonts w:eastAsia="Times New Roman" w:cs="Times New Roman"/>
          <w:sz w:val="24"/>
          <w:szCs w:val="24"/>
          <w:lang w:eastAsia="fr-FR"/>
        </w:rPr>
        <w:t>’ai</w:t>
      </w:r>
      <w:r w:rsidR="00783046">
        <w:rPr>
          <w:rFonts w:eastAsia="Times New Roman" w:cs="Times New Roman"/>
          <w:sz w:val="24"/>
          <w:szCs w:val="24"/>
          <w:lang w:eastAsia="fr-FR"/>
        </w:rPr>
        <w:t xml:space="preserve"> fait réaliser des devis pour aménager la cour où les enfants pourront jouer</w:t>
      </w:r>
      <w:r w:rsidR="00FF320A">
        <w:rPr>
          <w:rFonts w:eastAsia="Times New Roman" w:cs="Times New Roman"/>
          <w:sz w:val="24"/>
          <w:szCs w:val="24"/>
          <w:lang w:eastAsia="fr-FR"/>
        </w:rPr>
        <w:t xml:space="preserve">. </w:t>
      </w:r>
      <w:r w:rsidR="00783046">
        <w:rPr>
          <w:rFonts w:eastAsia="Times New Roman" w:cs="Times New Roman"/>
          <w:sz w:val="24"/>
          <w:szCs w:val="24"/>
          <w:lang w:eastAsia="fr-FR"/>
        </w:rPr>
        <w:t xml:space="preserve">Un entrepreneur me dit que si je ne réponds pas dans les 8 jours, il considérera que je suis d’accord et exigera le versement d’un acompte.                                                                  </w:t>
      </w:r>
      <w:r w:rsidR="00960A95" w:rsidRPr="00960A95">
        <w:rPr>
          <w:rFonts w:eastAsia="Times New Roman" w:cs="Times New Roman"/>
          <w:i/>
          <w:color w:val="FF0000"/>
          <w:sz w:val="24"/>
          <w:szCs w:val="24"/>
          <w:lang w:eastAsia="fr-FR"/>
        </w:rPr>
        <w:t>2 pts</w:t>
      </w:r>
    </w:p>
    <w:p w:rsidR="00A87000" w:rsidRPr="008E1191" w:rsidRDefault="00FF320A" w:rsidP="00FF320A">
      <w:pPr>
        <w:pBdr>
          <w:bottom w:val="single" w:sz="12" w:space="1" w:color="auto"/>
        </w:pBdr>
        <w:rPr>
          <w:rFonts w:eastAsia="Times New Roman" w:cs="Times New Roman"/>
          <w:sz w:val="24"/>
          <w:szCs w:val="24"/>
          <w:lang w:eastAsia="fr-FR"/>
        </w:rPr>
      </w:pPr>
      <w:r>
        <w:rPr>
          <w:rFonts w:eastAsia="Times New Roman" w:cs="Times New Roman"/>
          <w:i/>
          <w:iCs/>
          <w:sz w:val="24"/>
          <w:szCs w:val="24"/>
          <w:lang w:eastAsia="fr-FR"/>
        </w:rPr>
        <w:lastRenderedPageBreak/>
        <w:t>Le devis est une proposition de contrat. Pour devenir un contrat, il faut que le destinataire du devis donne EXPRESSEMENT son accord (verbalement, par écrit…). Le silence ne vaut pas acceptation en droit.</w:t>
      </w:r>
      <w:r w:rsidR="0027335E">
        <w:rPr>
          <w:rFonts w:eastAsia="Times New Roman" w:cs="Times New Roman"/>
          <w:sz w:val="24"/>
          <w:szCs w:val="24"/>
          <w:lang w:eastAsia="fr-FR"/>
        </w:rPr>
        <w:t xml:space="preserve">                                                                         </w:t>
      </w:r>
    </w:p>
    <w:p w:rsidR="00FF320A" w:rsidRDefault="00783046" w:rsidP="000676DD">
      <w:pPr>
        <w:pBdr>
          <w:bottom w:val="single" w:sz="12" w:space="1" w:color="auto"/>
        </w:pBdr>
        <w:rPr>
          <w:rFonts w:eastAsia="Times New Roman" w:cs="Times New Roman"/>
          <w:i/>
          <w:color w:val="FF0000"/>
          <w:sz w:val="24"/>
          <w:szCs w:val="24"/>
          <w:lang w:eastAsia="fr-FR"/>
        </w:rPr>
      </w:pPr>
      <w:r>
        <w:rPr>
          <w:rFonts w:eastAsia="Times New Roman" w:cs="Times New Roman"/>
          <w:sz w:val="24"/>
          <w:szCs w:val="24"/>
          <w:lang w:eastAsia="fr-FR"/>
        </w:rPr>
        <w:t>5</w:t>
      </w:r>
      <w:r w:rsidR="00A87000" w:rsidRPr="008E1191">
        <w:rPr>
          <w:rFonts w:eastAsia="Times New Roman" w:cs="Times New Roman"/>
          <w:sz w:val="24"/>
          <w:szCs w:val="24"/>
          <w:lang w:eastAsia="fr-FR"/>
        </w:rPr>
        <w:t xml:space="preserve">°) </w:t>
      </w:r>
      <w:r w:rsidR="00F06F90" w:rsidRPr="008E1191">
        <w:rPr>
          <w:rFonts w:eastAsia="Times New Roman" w:cs="Times New Roman"/>
          <w:sz w:val="24"/>
          <w:szCs w:val="24"/>
          <w:lang w:eastAsia="fr-FR"/>
        </w:rPr>
        <w:t>L</w:t>
      </w:r>
      <w:r w:rsidR="000676DD" w:rsidRPr="008E1191">
        <w:rPr>
          <w:rFonts w:eastAsia="Times New Roman" w:cs="Times New Roman"/>
          <w:sz w:val="24"/>
          <w:szCs w:val="24"/>
          <w:lang w:eastAsia="fr-FR"/>
        </w:rPr>
        <w:t xml:space="preserve">a Cour de Cassation </w:t>
      </w:r>
      <w:r>
        <w:rPr>
          <w:rFonts w:eastAsia="Times New Roman" w:cs="Times New Roman"/>
          <w:sz w:val="24"/>
          <w:szCs w:val="24"/>
          <w:lang w:eastAsia="fr-FR"/>
        </w:rPr>
        <w:t>a, cet été, rendu un avis sur le plafonnement des indemnités à faire verser aux salariés licenciés sans cause réelle et sérieuse. Cet avis n’a pas de caractère obligatoire, les juges peuvent ne pas en tenir compte dans les affaires qu’ils auront à trancher.</w:t>
      </w:r>
      <w:r w:rsidR="00FF320A">
        <w:rPr>
          <w:rFonts w:eastAsia="Times New Roman" w:cs="Times New Roman"/>
          <w:sz w:val="24"/>
          <w:szCs w:val="24"/>
          <w:lang w:eastAsia="fr-FR"/>
        </w:rPr>
        <w:t xml:space="preserve"> </w:t>
      </w:r>
      <w:r w:rsidRPr="00FF320A">
        <w:rPr>
          <w:rFonts w:eastAsia="Times New Roman" w:cs="Times New Roman"/>
          <w:sz w:val="24"/>
          <w:szCs w:val="24"/>
          <w:lang w:eastAsia="fr-FR"/>
        </w:rPr>
        <w:t xml:space="preserve">En serait-il de même si, plutôt qu’un avis, la Cour de Cassation avait rendu un arrêt (une décision de justice) ?      </w:t>
      </w:r>
    </w:p>
    <w:p w:rsidR="003A2222" w:rsidRPr="008E1191" w:rsidRDefault="00F61A68" w:rsidP="00F61A68">
      <w:pPr>
        <w:pBdr>
          <w:bottom w:val="single" w:sz="12" w:space="1" w:color="auto"/>
        </w:pBdr>
        <w:rPr>
          <w:rFonts w:eastAsia="Times New Roman" w:cs="Times New Roman"/>
          <w:sz w:val="24"/>
          <w:szCs w:val="24"/>
          <w:lang w:eastAsia="fr-FR"/>
        </w:rPr>
      </w:pPr>
      <w:r>
        <w:rPr>
          <w:rFonts w:eastAsia="Times New Roman" w:cs="Times New Roman"/>
          <w:iCs/>
          <w:color w:val="000000" w:themeColor="text1"/>
          <w:sz w:val="24"/>
          <w:szCs w:val="24"/>
          <w:lang w:eastAsia="fr-FR"/>
        </w:rPr>
        <w:t xml:space="preserve">Il s’agirait d’une jurisprudence. </w:t>
      </w:r>
      <w:r w:rsidR="00FF320A" w:rsidRPr="00F61A68">
        <w:rPr>
          <w:rFonts w:eastAsia="Times New Roman" w:cs="Times New Roman"/>
          <w:iCs/>
          <w:color w:val="000000" w:themeColor="text1"/>
          <w:sz w:val="24"/>
          <w:szCs w:val="24"/>
          <w:lang w:eastAsia="fr-FR"/>
        </w:rPr>
        <w:t xml:space="preserve">En France, une décision de justice a </w:t>
      </w:r>
      <w:r w:rsidRPr="00F61A68">
        <w:rPr>
          <w:rFonts w:eastAsia="Times New Roman" w:cs="Times New Roman"/>
          <w:iCs/>
          <w:color w:val="000000" w:themeColor="text1"/>
          <w:sz w:val="24"/>
          <w:szCs w:val="24"/>
          <w:lang w:eastAsia="fr-FR"/>
        </w:rPr>
        <w:t>un caractère obligatoire A L’EGARD DES PARTIES. Les</w:t>
      </w:r>
      <w:r>
        <w:rPr>
          <w:rFonts w:eastAsia="Times New Roman" w:cs="Times New Roman"/>
          <w:iCs/>
          <w:color w:val="000000" w:themeColor="text1"/>
          <w:sz w:val="24"/>
          <w:szCs w:val="24"/>
          <w:lang w:eastAsia="fr-FR"/>
        </w:rPr>
        <w:t xml:space="preserve"> juges sont indépendants les uns des autres et ne sont pas tenus de juger de la même façon que les autres.</w:t>
      </w:r>
      <w:r w:rsidR="00783046" w:rsidRPr="00FF320A">
        <w:rPr>
          <w:rFonts w:eastAsia="Times New Roman" w:cs="Times New Roman"/>
          <w:i/>
          <w:color w:val="FF0000"/>
          <w:sz w:val="24"/>
          <w:szCs w:val="24"/>
          <w:lang w:eastAsia="fr-FR"/>
        </w:rPr>
        <w:t xml:space="preserve">  </w:t>
      </w:r>
      <w:r>
        <w:rPr>
          <w:rFonts w:eastAsia="Times New Roman" w:cs="Times New Roman"/>
          <w:iCs/>
          <w:color w:val="000000" w:themeColor="text1"/>
          <w:sz w:val="24"/>
          <w:szCs w:val="24"/>
          <w:lang w:eastAsia="fr-FR"/>
        </w:rPr>
        <w:t>Donc même si la Cour de Cassation avait rendu un arrêt, il ne s’imposerait qu’aux personnes concernées par le litige. Cependant, en cas de second pourvoi, la juridiction à qui l’affaire est renvoyée devra s’aligner sur la position de la Cour de Cassation.</w:t>
      </w:r>
    </w:p>
    <w:p w:rsidR="00F06F90" w:rsidRPr="008E1191" w:rsidRDefault="00F06F90" w:rsidP="00F06F90">
      <w:pPr>
        <w:rPr>
          <w:rFonts w:eastAsia="Times New Roman" w:cs="Times New Roman"/>
          <w:sz w:val="24"/>
          <w:szCs w:val="24"/>
          <w:lang w:eastAsia="fr-FR"/>
        </w:rPr>
      </w:pPr>
    </w:p>
    <w:p w:rsidR="0001234F" w:rsidRDefault="0001234F" w:rsidP="00783046">
      <w:pPr>
        <w:spacing w:after="0" w:line="240" w:lineRule="auto"/>
        <w:rPr>
          <w:rFonts w:eastAsia="Times New Roman" w:cs="Times New Roman"/>
          <w:sz w:val="24"/>
          <w:szCs w:val="24"/>
          <w:lang w:eastAsia="fr-FR"/>
        </w:rPr>
      </w:pPr>
      <w:r>
        <w:rPr>
          <w:rFonts w:eastAsia="Times New Roman" w:cs="Times New Roman"/>
          <w:sz w:val="24"/>
          <w:szCs w:val="24"/>
          <w:lang w:eastAsia="fr-FR"/>
        </w:rPr>
        <w:t>6</w:t>
      </w:r>
      <w:r w:rsidR="003A2222" w:rsidRPr="008E1191">
        <w:rPr>
          <w:rFonts w:eastAsia="Times New Roman" w:cs="Times New Roman"/>
          <w:sz w:val="24"/>
          <w:szCs w:val="24"/>
          <w:lang w:eastAsia="fr-FR"/>
        </w:rPr>
        <w:t xml:space="preserve">°) </w:t>
      </w:r>
      <w:r>
        <w:rPr>
          <w:rFonts w:eastAsia="Times New Roman" w:cs="Times New Roman"/>
          <w:sz w:val="24"/>
          <w:szCs w:val="24"/>
          <w:lang w:eastAsia="fr-FR"/>
        </w:rPr>
        <w:t>Une grande partie du local de l’association a subi un dégât des eaux</w:t>
      </w:r>
      <w:r w:rsidR="00F61A68">
        <w:rPr>
          <w:rFonts w:eastAsia="Times New Roman" w:cs="Times New Roman"/>
          <w:sz w:val="24"/>
          <w:szCs w:val="24"/>
          <w:lang w:eastAsia="fr-FR"/>
        </w:rPr>
        <w:t xml:space="preserve">. </w:t>
      </w:r>
      <w:r>
        <w:rPr>
          <w:rFonts w:eastAsia="Times New Roman" w:cs="Times New Roman"/>
          <w:sz w:val="24"/>
          <w:szCs w:val="24"/>
          <w:lang w:eastAsia="fr-FR"/>
        </w:rPr>
        <w:t xml:space="preserve">L’assureur propose par téléphone une somme forfaitaire d’indemnisation.     </w:t>
      </w:r>
    </w:p>
    <w:p w:rsidR="00D54F68" w:rsidRPr="00F61A68" w:rsidRDefault="0001234F" w:rsidP="00783046">
      <w:pPr>
        <w:spacing w:after="0" w:line="240" w:lineRule="auto"/>
        <w:rPr>
          <w:rFonts w:eastAsia="Times New Roman" w:cs="Times New Roman"/>
          <w:sz w:val="24"/>
          <w:szCs w:val="24"/>
          <w:lang w:eastAsia="fr-FR"/>
        </w:rPr>
      </w:pPr>
      <w:r w:rsidRPr="00F61A68">
        <w:rPr>
          <w:rFonts w:eastAsia="Times New Roman" w:cs="Times New Roman"/>
          <w:sz w:val="24"/>
          <w:szCs w:val="24"/>
          <w:lang w:eastAsia="fr-FR"/>
        </w:rPr>
        <w:t>Pouvez-vous accepter par téléphone ou faut-il signer un accord écrit ?</w:t>
      </w:r>
    </w:p>
    <w:p w:rsidR="00294132" w:rsidRPr="00F61A68" w:rsidRDefault="00F61A68" w:rsidP="00D27368">
      <w:pPr>
        <w:spacing w:after="0" w:line="240" w:lineRule="auto"/>
        <w:rPr>
          <w:rFonts w:eastAsia="Times New Roman" w:cs="Times New Roman"/>
          <w:i/>
          <w:iCs/>
          <w:sz w:val="24"/>
          <w:szCs w:val="24"/>
          <w:lang w:eastAsia="fr-FR"/>
        </w:rPr>
      </w:pPr>
      <w:r w:rsidRPr="00F61A68">
        <w:rPr>
          <w:rFonts w:eastAsia="Times New Roman" w:cs="Times New Roman"/>
          <w:i/>
          <w:iCs/>
          <w:sz w:val="24"/>
          <w:szCs w:val="24"/>
          <w:lang w:eastAsia="fr-FR"/>
        </w:rPr>
        <w:t>L’accord n’a pas besoin d’être formalisé par écrit, le consentement peut être donné sous de nombreuses formes (téléphone, mail…). Cependant un écrit reste utile à titre de preuve notamment.</w:t>
      </w:r>
    </w:p>
    <w:p w:rsidR="00D27368" w:rsidRPr="008E1191" w:rsidRDefault="00D27368" w:rsidP="00D27368">
      <w:pPr>
        <w:spacing w:after="0" w:line="240" w:lineRule="auto"/>
        <w:rPr>
          <w:rFonts w:eastAsia="Times New Roman" w:cs="Times New Roman"/>
          <w:sz w:val="24"/>
          <w:szCs w:val="24"/>
          <w:lang w:eastAsia="fr-FR"/>
        </w:rPr>
      </w:pPr>
    </w:p>
    <w:p w:rsidR="00294132" w:rsidRPr="00F61A68" w:rsidRDefault="0001234F" w:rsidP="00F61A68">
      <w:pPr>
        <w:spacing w:after="0" w:line="240" w:lineRule="auto"/>
        <w:rPr>
          <w:rFonts w:eastAsia="Times New Roman" w:cs="Times New Roman"/>
          <w:sz w:val="24"/>
          <w:szCs w:val="24"/>
          <w:lang w:eastAsia="fr-FR"/>
        </w:rPr>
      </w:pPr>
      <w:r>
        <w:rPr>
          <w:rFonts w:eastAsia="Times New Roman" w:cs="Times New Roman"/>
          <w:sz w:val="24"/>
          <w:szCs w:val="24"/>
          <w:lang w:eastAsia="fr-FR"/>
        </w:rPr>
        <w:t>7</w:t>
      </w:r>
      <w:r w:rsidR="00D27368" w:rsidRPr="008E1191">
        <w:rPr>
          <w:rFonts w:eastAsia="Times New Roman" w:cs="Times New Roman"/>
          <w:sz w:val="24"/>
          <w:szCs w:val="24"/>
          <w:lang w:eastAsia="fr-FR"/>
        </w:rPr>
        <w:t xml:space="preserve">°) </w:t>
      </w:r>
      <w:r w:rsidR="006F0D16">
        <w:rPr>
          <w:rFonts w:eastAsia="Times New Roman" w:cs="Times New Roman"/>
          <w:sz w:val="24"/>
          <w:szCs w:val="24"/>
          <w:lang w:eastAsia="fr-FR"/>
        </w:rPr>
        <w:t xml:space="preserve">Le plombier, à qui vous avez demandé d’effectuer le remplacement de la chaudière, est bien venu démonter l’ancienne mais n’a plus donné de nouvelles ensuite. </w:t>
      </w:r>
      <w:r w:rsidR="006F0D16" w:rsidRPr="00F61A68">
        <w:rPr>
          <w:rFonts w:eastAsia="Times New Roman" w:cs="Times New Roman"/>
          <w:sz w:val="24"/>
          <w:szCs w:val="24"/>
          <w:lang w:eastAsia="fr-FR"/>
        </w:rPr>
        <w:t>Quels moyens le droit vous offre-t-il pour parer à cette situation</w:t>
      </w:r>
      <w:r w:rsidR="00F61A68" w:rsidRPr="00F61A68">
        <w:rPr>
          <w:rFonts w:eastAsia="Times New Roman" w:cs="Times New Roman"/>
          <w:sz w:val="24"/>
          <w:szCs w:val="24"/>
          <w:lang w:eastAsia="fr-FR"/>
        </w:rPr>
        <w:t> ?</w:t>
      </w:r>
    </w:p>
    <w:p w:rsidR="006F0D16" w:rsidRDefault="006F0D16" w:rsidP="0072270A">
      <w:pPr>
        <w:pStyle w:val="Paragraphedeliste"/>
        <w:ind w:left="0"/>
        <w:rPr>
          <w:sz w:val="24"/>
          <w:szCs w:val="24"/>
        </w:rPr>
      </w:pPr>
    </w:p>
    <w:p w:rsidR="00F61A68" w:rsidRDefault="00F61A68" w:rsidP="0072270A">
      <w:pPr>
        <w:pStyle w:val="Paragraphedeliste"/>
        <w:ind w:left="0"/>
        <w:rPr>
          <w:i/>
          <w:iCs/>
          <w:sz w:val="24"/>
          <w:szCs w:val="24"/>
        </w:rPr>
      </w:pPr>
      <w:r>
        <w:rPr>
          <w:i/>
          <w:iCs/>
          <w:sz w:val="24"/>
          <w:szCs w:val="24"/>
        </w:rPr>
        <w:t>Vous pouvez immédiatement suspendre le paiement de la prestation (exception d’inexécution), vous devez envoyer rapidement une mise en demeure en fixant un délai pour la reprise des travaux, ensuite vous pourrez faire appel à un autre plombier et réclamer le paiement de la facture au premier et/ou demander la résolution du contrat (en justice) et demander des dommages-intérêts pour le préjudice subi (retard, désagrément subi…).</w:t>
      </w:r>
    </w:p>
    <w:p w:rsidR="00F61A68" w:rsidRPr="00F61A68" w:rsidRDefault="00F61A68" w:rsidP="0072270A">
      <w:pPr>
        <w:pStyle w:val="Paragraphedeliste"/>
        <w:ind w:left="0"/>
        <w:rPr>
          <w:i/>
          <w:iCs/>
          <w:sz w:val="24"/>
          <w:szCs w:val="24"/>
        </w:rPr>
      </w:pPr>
    </w:p>
    <w:p w:rsidR="00CE2128" w:rsidRDefault="006F0D16" w:rsidP="0072270A">
      <w:pPr>
        <w:pStyle w:val="Paragraphedeliste"/>
        <w:ind w:left="0"/>
        <w:rPr>
          <w:i/>
          <w:iCs/>
          <w:color w:val="000000" w:themeColor="text1"/>
          <w:sz w:val="24"/>
          <w:szCs w:val="24"/>
        </w:rPr>
      </w:pPr>
      <w:r>
        <w:rPr>
          <w:sz w:val="24"/>
          <w:szCs w:val="24"/>
        </w:rPr>
        <w:t xml:space="preserve">8°) </w:t>
      </w:r>
      <w:r w:rsidR="002E15F5">
        <w:rPr>
          <w:sz w:val="24"/>
          <w:szCs w:val="24"/>
        </w:rPr>
        <w:t xml:space="preserve">Un des jeunes accueilli par l’association a commis un vol. La victime a porté plainte et s’est constituée partie civile. </w:t>
      </w:r>
      <w:r w:rsidR="00CE2128" w:rsidRPr="00F61A68">
        <w:rPr>
          <w:sz w:val="24"/>
          <w:szCs w:val="24"/>
        </w:rPr>
        <w:t xml:space="preserve">Vous lui expliquez qu’il a, par son vol, engagé 2 types de responsabilité qui ont 2 objectifs différents.                                                                                                                                            </w:t>
      </w:r>
    </w:p>
    <w:p w:rsidR="002E15F5" w:rsidRDefault="002E15F5" w:rsidP="0072270A">
      <w:pPr>
        <w:pStyle w:val="Paragraphedeliste"/>
        <w:ind w:left="0"/>
        <w:rPr>
          <w:i/>
          <w:iCs/>
          <w:color w:val="000000" w:themeColor="text1"/>
          <w:sz w:val="24"/>
          <w:szCs w:val="24"/>
        </w:rPr>
      </w:pPr>
    </w:p>
    <w:p w:rsidR="00F61A68" w:rsidRDefault="00F61A68" w:rsidP="0072270A">
      <w:pPr>
        <w:pStyle w:val="Paragraphedeliste"/>
        <w:ind w:left="0"/>
        <w:rPr>
          <w:i/>
          <w:iCs/>
          <w:color w:val="000000" w:themeColor="text1"/>
          <w:sz w:val="24"/>
          <w:szCs w:val="24"/>
        </w:rPr>
      </w:pPr>
      <w:r>
        <w:rPr>
          <w:i/>
          <w:iCs/>
          <w:color w:val="000000" w:themeColor="text1"/>
          <w:sz w:val="24"/>
          <w:szCs w:val="24"/>
        </w:rPr>
        <w:t>Le jeune a commis une infraction, il a contrevenu à un</w:t>
      </w:r>
      <w:r w:rsidR="005514BF">
        <w:rPr>
          <w:i/>
          <w:iCs/>
          <w:color w:val="000000" w:themeColor="text1"/>
          <w:sz w:val="24"/>
          <w:szCs w:val="24"/>
        </w:rPr>
        <w:t xml:space="preserve"> texte concernant un</w:t>
      </w:r>
      <w:r>
        <w:rPr>
          <w:i/>
          <w:iCs/>
          <w:color w:val="000000" w:themeColor="text1"/>
          <w:sz w:val="24"/>
          <w:szCs w:val="24"/>
        </w:rPr>
        <w:t>e règle de</w:t>
      </w:r>
      <w:r w:rsidR="005514BF">
        <w:rPr>
          <w:i/>
          <w:iCs/>
          <w:color w:val="000000" w:themeColor="text1"/>
          <w:sz w:val="24"/>
          <w:szCs w:val="24"/>
        </w:rPr>
        <w:t xml:space="preserve"> vie en société et par ce </w:t>
      </w:r>
      <w:proofErr w:type="gramStart"/>
      <w:r w:rsidR="005514BF">
        <w:rPr>
          <w:i/>
          <w:iCs/>
          <w:color w:val="000000" w:themeColor="text1"/>
          <w:sz w:val="24"/>
          <w:szCs w:val="24"/>
        </w:rPr>
        <w:t>fait</w:t>
      </w:r>
      <w:r>
        <w:rPr>
          <w:i/>
          <w:iCs/>
          <w:color w:val="000000" w:themeColor="text1"/>
          <w:sz w:val="24"/>
          <w:szCs w:val="24"/>
        </w:rPr>
        <w:t xml:space="preserve">  engagé</w:t>
      </w:r>
      <w:proofErr w:type="gramEnd"/>
      <w:r>
        <w:rPr>
          <w:i/>
          <w:iCs/>
          <w:color w:val="000000" w:themeColor="text1"/>
          <w:sz w:val="24"/>
          <w:szCs w:val="24"/>
        </w:rPr>
        <w:t xml:space="preserve"> sa responsabilité </w:t>
      </w:r>
      <w:r w:rsidR="005514BF">
        <w:rPr>
          <w:i/>
          <w:iCs/>
          <w:color w:val="000000" w:themeColor="text1"/>
          <w:sz w:val="24"/>
          <w:szCs w:val="24"/>
        </w:rPr>
        <w:t>pénale. L’objectif (entre autres) est ici de réprimer ce comportement.</w:t>
      </w:r>
    </w:p>
    <w:p w:rsidR="005514BF" w:rsidRDefault="005514BF" w:rsidP="0072270A">
      <w:pPr>
        <w:pStyle w:val="Paragraphedeliste"/>
        <w:ind w:left="0"/>
        <w:rPr>
          <w:i/>
          <w:iCs/>
          <w:color w:val="FF0000"/>
          <w:sz w:val="24"/>
          <w:szCs w:val="24"/>
        </w:rPr>
      </w:pPr>
      <w:r>
        <w:rPr>
          <w:i/>
          <w:iCs/>
          <w:color w:val="000000" w:themeColor="text1"/>
          <w:sz w:val="24"/>
          <w:szCs w:val="24"/>
        </w:rPr>
        <w:lastRenderedPageBreak/>
        <w:t>Il a aussi fait subir un préjudice à la personne volée. Il a engagé sa responsabilité civile (délictuelle). L’objectif est de réparer ce préjudice.</w:t>
      </w:r>
    </w:p>
    <w:p w:rsidR="00CE2128" w:rsidRDefault="00CE2128" w:rsidP="0072270A">
      <w:pPr>
        <w:pStyle w:val="Paragraphedeliste"/>
        <w:ind w:left="0"/>
        <w:rPr>
          <w:i/>
          <w:iCs/>
          <w:color w:val="FF0000"/>
          <w:sz w:val="24"/>
          <w:szCs w:val="24"/>
        </w:rPr>
      </w:pPr>
    </w:p>
    <w:p w:rsidR="00064858" w:rsidRDefault="002E15F5" w:rsidP="0072270A">
      <w:pPr>
        <w:pStyle w:val="Paragraphedeliste"/>
        <w:ind w:left="0"/>
        <w:rPr>
          <w:color w:val="000000" w:themeColor="text1"/>
          <w:sz w:val="24"/>
          <w:szCs w:val="24"/>
        </w:rPr>
      </w:pPr>
      <w:r>
        <w:rPr>
          <w:color w:val="000000" w:themeColor="text1"/>
          <w:sz w:val="24"/>
          <w:szCs w:val="24"/>
        </w:rPr>
        <w:t xml:space="preserve">9°) </w:t>
      </w:r>
      <w:r w:rsidR="00CE2128">
        <w:rPr>
          <w:color w:val="000000" w:themeColor="text1"/>
          <w:sz w:val="24"/>
          <w:szCs w:val="24"/>
        </w:rPr>
        <w:t xml:space="preserve">Un colis que vous aviez expédié n’est jamais parvenu à son destinataire. Vous adressez une réclamation au transporteur qui vous répond qu’il n’y est pour rien, qu’il faut </w:t>
      </w:r>
      <w:r w:rsidR="00064858">
        <w:rPr>
          <w:color w:val="000000" w:themeColor="text1"/>
          <w:sz w:val="24"/>
          <w:szCs w:val="24"/>
        </w:rPr>
        <w:t>agir directement contre son salarié chargé des livraisons.</w:t>
      </w:r>
      <w:r w:rsidR="005514BF">
        <w:rPr>
          <w:color w:val="000000" w:themeColor="text1"/>
          <w:sz w:val="24"/>
          <w:szCs w:val="24"/>
        </w:rPr>
        <w:t xml:space="preserve"> </w:t>
      </w:r>
      <w:proofErr w:type="gramStart"/>
      <w:r w:rsidR="00064858" w:rsidRPr="005514BF">
        <w:rPr>
          <w:color w:val="000000" w:themeColor="text1"/>
          <w:sz w:val="24"/>
          <w:szCs w:val="24"/>
        </w:rPr>
        <w:t>L’argument</w:t>
      </w:r>
      <w:proofErr w:type="gramEnd"/>
      <w:r w:rsidR="00064858" w:rsidRPr="005514BF">
        <w:rPr>
          <w:color w:val="000000" w:themeColor="text1"/>
          <w:sz w:val="24"/>
          <w:szCs w:val="24"/>
        </w:rPr>
        <w:t xml:space="preserve"> du transporteur est-il juridiquement valable</w:t>
      </w:r>
      <w:r w:rsidR="005514BF">
        <w:rPr>
          <w:color w:val="000000" w:themeColor="text1"/>
          <w:sz w:val="24"/>
          <w:szCs w:val="24"/>
        </w:rPr>
        <w:t> ?</w:t>
      </w:r>
    </w:p>
    <w:p w:rsidR="005514BF" w:rsidRDefault="005514BF" w:rsidP="0072270A">
      <w:pPr>
        <w:pStyle w:val="Paragraphedeliste"/>
        <w:ind w:left="0"/>
        <w:rPr>
          <w:color w:val="000000" w:themeColor="text1"/>
          <w:sz w:val="24"/>
          <w:szCs w:val="24"/>
        </w:rPr>
      </w:pPr>
    </w:p>
    <w:p w:rsidR="00064858" w:rsidRDefault="005514BF" w:rsidP="0072270A">
      <w:pPr>
        <w:pStyle w:val="Paragraphedeliste"/>
        <w:ind w:left="0"/>
        <w:rPr>
          <w:i/>
          <w:iCs/>
          <w:color w:val="000000" w:themeColor="text1"/>
          <w:sz w:val="24"/>
          <w:szCs w:val="24"/>
        </w:rPr>
      </w:pPr>
      <w:r>
        <w:rPr>
          <w:color w:val="000000" w:themeColor="text1"/>
          <w:sz w:val="24"/>
          <w:szCs w:val="24"/>
        </w:rPr>
        <w:t>Le transporteur (personne physique = entreprise individuelle ou société = personne morale) est civilement responsable en tant qu’employeur, même si la faute n’a pas été commise personnellement, mais par l’un de ses salariés dans le cadre de ses fonctions. Il pourra ensuite exercer son pouvoir disciplinaire et sanctionner le salarié. Si le salarié est sorti du cadre de ses fonctions (vol du colis par ce salarié par exemple), les poursuites devraient alors être engagées directement contre le salarié.</w:t>
      </w:r>
    </w:p>
    <w:p w:rsidR="00064858" w:rsidRDefault="00064858" w:rsidP="0072270A">
      <w:pPr>
        <w:pStyle w:val="Paragraphedeliste"/>
        <w:ind w:left="0"/>
        <w:rPr>
          <w:i/>
          <w:iCs/>
          <w:color w:val="000000" w:themeColor="text1"/>
          <w:sz w:val="24"/>
          <w:szCs w:val="24"/>
        </w:rPr>
      </w:pPr>
    </w:p>
    <w:p w:rsidR="005514BF" w:rsidRDefault="00064858" w:rsidP="0072270A">
      <w:pPr>
        <w:pStyle w:val="Paragraphedeliste"/>
        <w:ind w:left="0"/>
        <w:rPr>
          <w:color w:val="000000" w:themeColor="text1"/>
          <w:sz w:val="24"/>
          <w:szCs w:val="24"/>
        </w:rPr>
      </w:pPr>
      <w:r>
        <w:rPr>
          <w:color w:val="000000" w:themeColor="text1"/>
          <w:sz w:val="24"/>
          <w:szCs w:val="24"/>
        </w:rPr>
        <w:t xml:space="preserve">10°) Le colis n’avait pas beaucoup de valeur, mais qu’il n’ait pas été livré vous cause tout de même un </w:t>
      </w:r>
      <w:proofErr w:type="gramStart"/>
      <w:r>
        <w:rPr>
          <w:color w:val="000000" w:themeColor="text1"/>
          <w:sz w:val="24"/>
          <w:szCs w:val="24"/>
        </w:rPr>
        <w:t>désagrément .</w:t>
      </w:r>
      <w:proofErr w:type="gramEnd"/>
      <w:r>
        <w:rPr>
          <w:color w:val="000000" w:themeColor="text1"/>
          <w:sz w:val="24"/>
          <w:szCs w:val="24"/>
        </w:rPr>
        <w:t xml:space="preserve">      </w:t>
      </w:r>
    </w:p>
    <w:p w:rsidR="00064858" w:rsidRDefault="00064858" w:rsidP="0072270A">
      <w:pPr>
        <w:pStyle w:val="Paragraphedeliste"/>
        <w:ind w:left="0"/>
        <w:rPr>
          <w:color w:val="000000" w:themeColor="text1"/>
          <w:sz w:val="24"/>
          <w:szCs w:val="24"/>
        </w:rPr>
      </w:pPr>
      <w:bookmarkStart w:id="0" w:name="_GoBack"/>
      <w:bookmarkEnd w:id="0"/>
      <w:r>
        <w:rPr>
          <w:color w:val="000000" w:themeColor="text1"/>
          <w:sz w:val="24"/>
          <w:szCs w:val="24"/>
        </w:rPr>
        <w:t xml:space="preserve">                                                                                                            </w:t>
      </w:r>
    </w:p>
    <w:p w:rsidR="005514BF" w:rsidRPr="005514BF" w:rsidRDefault="00064858" w:rsidP="0072270A">
      <w:pPr>
        <w:pStyle w:val="Paragraphedeliste"/>
        <w:ind w:left="0"/>
        <w:rPr>
          <w:i/>
          <w:iCs/>
          <w:color w:val="000000" w:themeColor="text1"/>
          <w:sz w:val="24"/>
          <w:szCs w:val="24"/>
        </w:rPr>
      </w:pPr>
      <w:r w:rsidRPr="005514BF">
        <w:rPr>
          <w:i/>
          <w:iCs/>
          <w:color w:val="000000" w:themeColor="text1"/>
          <w:sz w:val="24"/>
          <w:szCs w:val="24"/>
        </w:rPr>
        <w:t>Vous subissez donc 2 types de préjudice</w:t>
      </w:r>
      <w:r w:rsidR="005514BF" w:rsidRPr="005514BF">
        <w:rPr>
          <w:i/>
          <w:iCs/>
          <w:color w:val="000000" w:themeColor="text1"/>
          <w:sz w:val="24"/>
          <w:szCs w:val="24"/>
        </w:rPr>
        <w:t xml:space="preserve"> : </w:t>
      </w:r>
    </w:p>
    <w:p w:rsidR="00064858" w:rsidRPr="005514BF" w:rsidRDefault="005514BF" w:rsidP="005514BF">
      <w:pPr>
        <w:pStyle w:val="Paragraphedeliste"/>
        <w:numPr>
          <w:ilvl w:val="0"/>
          <w:numId w:val="20"/>
        </w:numPr>
        <w:rPr>
          <w:i/>
          <w:iCs/>
          <w:color w:val="000000" w:themeColor="text1"/>
          <w:sz w:val="24"/>
          <w:szCs w:val="24"/>
        </w:rPr>
      </w:pPr>
      <w:proofErr w:type="gramStart"/>
      <w:r w:rsidRPr="005514BF">
        <w:rPr>
          <w:i/>
          <w:iCs/>
          <w:color w:val="000000" w:themeColor="text1"/>
          <w:sz w:val="24"/>
          <w:szCs w:val="24"/>
        </w:rPr>
        <w:t>un</w:t>
      </w:r>
      <w:proofErr w:type="gramEnd"/>
      <w:r w:rsidRPr="005514BF">
        <w:rPr>
          <w:i/>
          <w:iCs/>
          <w:color w:val="000000" w:themeColor="text1"/>
          <w:sz w:val="24"/>
          <w:szCs w:val="24"/>
        </w:rPr>
        <w:t xml:space="preserve"> préjudice matériel pour la valeur de la marchandise (ou le plafond prévu par le contrat de transport)</w:t>
      </w:r>
    </w:p>
    <w:p w:rsidR="005514BF" w:rsidRPr="005514BF" w:rsidRDefault="005514BF" w:rsidP="005514BF">
      <w:pPr>
        <w:pStyle w:val="Paragraphedeliste"/>
        <w:numPr>
          <w:ilvl w:val="0"/>
          <w:numId w:val="20"/>
        </w:numPr>
        <w:rPr>
          <w:i/>
          <w:iCs/>
          <w:color w:val="000000" w:themeColor="text1"/>
          <w:sz w:val="24"/>
          <w:szCs w:val="24"/>
        </w:rPr>
      </w:pPr>
      <w:proofErr w:type="gramStart"/>
      <w:r w:rsidRPr="005514BF">
        <w:rPr>
          <w:i/>
          <w:iCs/>
          <w:color w:val="000000" w:themeColor="text1"/>
          <w:sz w:val="24"/>
          <w:szCs w:val="24"/>
        </w:rPr>
        <w:t>un</w:t>
      </w:r>
      <w:proofErr w:type="gramEnd"/>
      <w:r w:rsidRPr="005514BF">
        <w:rPr>
          <w:i/>
          <w:iCs/>
          <w:color w:val="000000" w:themeColor="text1"/>
          <w:sz w:val="24"/>
          <w:szCs w:val="24"/>
        </w:rPr>
        <w:t xml:space="preserve"> préjudice moral pour le désagrément subi à la suite de cette perte.</w:t>
      </w:r>
    </w:p>
    <w:p w:rsidR="00064858" w:rsidRPr="005514BF" w:rsidRDefault="005514BF" w:rsidP="0072270A">
      <w:pPr>
        <w:pStyle w:val="Paragraphedeliste"/>
        <w:ind w:left="0"/>
        <w:rPr>
          <w:i/>
          <w:iCs/>
          <w:color w:val="000000" w:themeColor="text1"/>
          <w:sz w:val="24"/>
          <w:szCs w:val="24"/>
        </w:rPr>
      </w:pPr>
      <w:r w:rsidRPr="005514BF">
        <w:rPr>
          <w:i/>
          <w:iCs/>
          <w:color w:val="000000" w:themeColor="text1"/>
          <w:sz w:val="24"/>
          <w:szCs w:val="24"/>
        </w:rPr>
        <w:t>Vous pouvez être indemnisé pour les 2 chefs de préjudice.</w:t>
      </w:r>
      <w:r w:rsidR="00064858" w:rsidRPr="005514BF">
        <w:rPr>
          <w:i/>
          <w:iCs/>
          <w:color w:val="000000" w:themeColor="text1"/>
          <w:sz w:val="24"/>
          <w:szCs w:val="24"/>
        </w:rPr>
        <w:t xml:space="preserve"> </w:t>
      </w:r>
    </w:p>
    <w:sectPr w:rsidR="00064858" w:rsidRPr="005514BF" w:rsidSect="00C0664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B2C" w:rsidRDefault="00202B2C" w:rsidP="00C30262">
      <w:pPr>
        <w:spacing w:after="0" w:line="240" w:lineRule="auto"/>
      </w:pPr>
      <w:r>
        <w:separator/>
      </w:r>
    </w:p>
  </w:endnote>
  <w:endnote w:type="continuationSeparator" w:id="0">
    <w:p w:rsidR="00202B2C" w:rsidRDefault="00202B2C" w:rsidP="00C3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FF8" w:rsidRDefault="00A93FF8">
    <w:pPr>
      <w:pStyle w:val="Pieddepage"/>
      <w:pBdr>
        <w:top w:val="thinThickSmallGap" w:sz="24" w:space="1" w:color="622423" w:themeColor="accent2" w:themeShade="7F"/>
      </w:pBdr>
      <w:rPr>
        <w:rFonts w:asciiTheme="majorHAnsi" w:hAnsiTheme="majorHAnsi"/>
      </w:rPr>
    </w:pPr>
    <w:r>
      <w:rPr>
        <w:rFonts w:asciiTheme="majorHAnsi" w:hAnsiTheme="majorHAnsi"/>
      </w:rPr>
      <w:t>CNAM – Intervention de Mme Ghandour</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47A05" w:rsidRPr="00847A05">
      <w:rPr>
        <w:rFonts w:asciiTheme="majorHAnsi" w:hAnsiTheme="majorHAnsi"/>
        <w:noProof/>
      </w:rPr>
      <w:t>3</w:t>
    </w:r>
    <w:r>
      <w:rPr>
        <w:rFonts w:asciiTheme="majorHAnsi" w:hAnsiTheme="majorHAnsi"/>
        <w:noProof/>
      </w:rPr>
      <w:fldChar w:fldCharType="end"/>
    </w:r>
  </w:p>
  <w:p w:rsidR="00A93FF8" w:rsidRDefault="00A93F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B2C" w:rsidRDefault="00202B2C" w:rsidP="00C30262">
      <w:pPr>
        <w:spacing w:after="0" w:line="240" w:lineRule="auto"/>
      </w:pPr>
      <w:r>
        <w:separator/>
      </w:r>
    </w:p>
  </w:footnote>
  <w:footnote w:type="continuationSeparator" w:id="0">
    <w:p w:rsidR="00202B2C" w:rsidRDefault="00202B2C" w:rsidP="00C30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FF8" w:rsidRDefault="00A93FF8" w:rsidP="00343F39">
    <w:pPr>
      <w:pStyle w:val="En-tte"/>
      <w:pBdr>
        <w:bottom w:val="thickThinSmallGap" w:sz="24" w:space="1" w:color="622423" w:themeColor="accent2" w:themeShade="7F"/>
      </w:pBdr>
    </w:pPr>
    <w:r>
      <w:t>CNAM</w:t>
    </w:r>
    <w:r>
      <w:ptab w:relativeTo="margin" w:alignment="center" w:leader="none"/>
    </w:r>
    <w:r>
      <w:t>DROIT</w:t>
    </w:r>
    <w:r>
      <w:ptab w:relativeTo="margin" w:alignment="right" w:leader="none"/>
    </w:r>
    <w:r>
      <w:t>GEMMS 1</w:t>
    </w:r>
    <w:r w:rsidR="008A532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EB9"/>
    <w:multiLevelType w:val="hybridMultilevel"/>
    <w:tmpl w:val="034CB824"/>
    <w:lvl w:ilvl="0" w:tplc="B7AAAD12">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15:restartNumberingAfterBreak="0">
    <w:nsid w:val="058F6F72"/>
    <w:multiLevelType w:val="hybridMultilevel"/>
    <w:tmpl w:val="90B02910"/>
    <w:lvl w:ilvl="0" w:tplc="FEAA7150">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15:restartNumberingAfterBreak="0">
    <w:nsid w:val="148442B2"/>
    <w:multiLevelType w:val="hybridMultilevel"/>
    <w:tmpl w:val="0440666A"/>
    <w:lvl w:ilvl="0" w:tplc="94F61174">
      <w:start w:val="1"/>
      <w:numFmt w:val="lowerLetter"/>
      <w:lvlText w:val="%1)"/>
      <w:lvlJc w:val="left"/>
      <w:pPr>
        <w:ind w:left="1065" w:hanging="360"/>
      </w:pPr>
      <w:rPr>
        <w:rFonts w:ascii="Times New Roman" w:eastAsia="Times New Roman" w:hAnsi="Times New Roman" w:cs="Times New Roman" w:hint="default"/>
        <w:sz w:val="24"/>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1B856780"/>
    <w:multiLevelType w:val="hybridMultilevel"/>
    <w:tmpl w:val="9186694E"/>
    <w:lvl w:ilvl="0" w:tplc="CB4A5F46">
      <w:start w:val="3"/>
      <w:numFmt w:val="bullet"/>
      <w:lvlText w:val="-"/>
      <w:lvlJc w:val="left"/>
      <w:pPr>
        <w:ind w:left="720" w:hanging="360"/>
      </w:pPr>
      <w:rPr>
        <w:rFonts w:ascii="Calibri" w:eastAsiaTheme="minorHAns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00619D"/>
    <w:multiLevelType w:val="hybridMultilevel"/>
    <w:tmpl w:val="672C88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FB0818"/>
    <w:multiLevelType w:val="hybridMultilevel"/>
    <w:tmpl w:val="12906F4C"/>
    <w:lvl w:ilvl="0" w:tplc="A4E80660">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 w15:restartNumberingAfterBreak="0">
    <w:nsid w:val="287C6A92"/>
    <w:multiLevelType w:val="hybridMultilevel"/>
    <w:tmpl w:val="5AE6B034"/>
    <w:lvl w:ilvl="0" w:tplc="24EE29BC">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7" w15:restartNumberingAfterBreak="0">
    <w:nsid w:val="29D75530"/>
    <w:multiLevelType w:val="hybridMultilevel"/>
    <w:tmpl w:val="A5CAD9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F86868"/>
    <w:multiLevelType w:val="hybridMultilevel"/>
    <w:tmpl w:val="B45CCE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2C106E"/>
    <w:multiLevelType w:val="hybridMultilevel"/>
    <w:tmpl w:val="64E875EC"/>
    <w:lvl w:ilvl="0" w:tplc="D6868C7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0" w15:restartNumberingAfterBreak="0">
    <w:nsid w:val="3D6B78CA"/>
    <w:multiLevelType w:val="hybridMultilevel"/>
    <w:tmpl w:val="868E916C"/>
    <w:lvl w:ilvl="0" w:tplc="EF3EDC28">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1" w15:restartNumberingAfterBreak="0">
    <w:nsid w:val="50E64BF9"/>
    <w:multiLevelType w:val="hybridMultilevel"/>
    <w:tmpl w:val="7B8AF40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6E1450E"/>
    <w:multiLevelType w:val="hybridMultilevel"/>
    <w:tmpl w:val="D5DAB4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D060746"/>
    <w:multiLevelType w:val="hybridMultilevel"/>
    <w:tmpl w:val="164A56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385CAE"/>
    <w:multiLevelType w:val="hybridMultilevel"/>
    <w:tmpl w:val="D3E6A95C"/>
    <w:lvl w:ilvl="0" w:tplc="3466B5CC">
      <w:start w:val="1"/>
      <w:numFmt w:val="lowerLetter"/>
      <w:lvlText w:val="%1)"/>
      <w:lvlJc w:val="left"/>
      <w:pPr>
        <w:ind w:left="1065" w:hanging="360"/>
      </w:pPr>
      <w:rPr>
        <w:rFonts w:eastAsia="Times New Roman" w:cs="Times New Roman"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5" w15:restartNumberingAfterBreak="0">
    <w:nsid w:val="65A0763E"/>
    <w:multiLevelType w:val="hybridMultilevel"/>
    <w:tmpl w:val="9BF480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BBE205B"/>
    <w:multiLevelType w:val="hybridMultilevel"/>
    <w:tmpl w:val="B13277F8"/>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6C485660"/>
    <w:multiLevelType w:val="hybridMultilevel"/>
    <w:tmpl w:val="C3B804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CEB3E56"/>
    <w:multiLevelType w:val="hybridMultilevel"/>
    <w:tmpl w:val="19C4CC5C"/>
    <w:lvl w:ilvl="0" w:tplc="2158814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9" w15:restartNumberingAfterBreak="0">
    <w:nsid w:val="7C3609FB"/>
    <w:multiLevelType w:val="hybridMultilevel"/>
    <w:tmpl w:val="175EC9EC"/>
    <w:lvl w:ilvl="0" w:tplc="B71C25A2">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5"/>
  </w:num>
  <w:num w:numId="2">
    <w:abstractNumId w:val="18"/>
  </w:num>
  <w:num w:numId="3">
    <w:abstractNumId w:val="2"/>
  </w:num>
  <w:num w:numId="4">
    <w:abstractNumId w:val="1"/>
  </w:num>
  <w:num w:numId="5">
    <w:abstractNumId w:val="6"/>
  </w:num>
  <w:num w:numId="6">
    <w:abstractNumId w:val="16"/>
  </w:num>
  <w:num w:numId="7">
    <w:abstractNumId w:val="7"/>
  </w:num>
  <w:num w:numId="8">
    <w:abstractNumId w:val="17"/>
  </w:num>
  <w:num w:numId="9">
    <w:abstractNumId w:val="14"/>
  </w:num>
  <w:num w:numId="10">
    <w:abstractNumId w:val="4"/>
  </w:num>
  <w:num w:numId="11">
    <w:abstractNumId w:val="11"/>
  </w:num>
  <w:num w:numId="12">
    <w:abstractNumId w:val="10"/>
  </w:num>
  <w:num w:numId="13">
    <w:abstractNumId w:val="0"/>
  </w:num>
  <w:num w:numId="14">
    <w:abstractNumId w:val="9"/>
  </w:num>
  <w:num w:numId="15">
    <w:abstractNumId w:val="8"/>
  </w:num>
  <w:num w:numId="16">
    <w:abstractNumId w:val="13"/>
  </w:num>
  <w:num w:numId="17">
    <w:abstractNumId w:val="12"/>
  </w:num>
  <w:num w:numId="18">
    <w:abstractNumId w:val="15"/>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369"/>
    <w:rsid w:val="0001234F"/>
    <w:rsid w:val="0001346C"/>
    <w:rsid w:val="000240A3"/>
    <w:rsid w:val="00027DD5"/>
    <w:rsid w:val="00064858"/>
    <w:rsid w:val="000676DD"/>
    <w:rsid w:val="000D76F1"/>
    <w:rsid w:val="000F2CC5"/>
    <w:rsid w:val="00102B4D"/>
    <w:rsid w:val="001A6112"/>
    <w:rsid w:val="001C5AE9"/>
    <w:rsid w:val="001D3F51"/>
    <w:rsid w:val="00202B2C"/>
    <w:rsid w:val="00236CB1"/>
    <w:rsid w:val="0027335E"/>
    <w:rsid w:val="00294132"/>
    <w:rsid w:val="002A62C2"/>
    <w:rsid w:val="002E15F5"/>
    <w:rsid w:val="003128D4"/>
    <w:rsid w:val="00340203"/>
    <w:rsid w:val="00343F39"/>
    <w:rsid w:val="00374339"/>
    <w:rsid w:val="003A2222"/>
    <w:rsid w:val="003B7139"/>
    <w:rsid w:val="003C0A6E"/>
    <w:rsid w:val="00405C5B"/>
    <w:rsid w:val="0041582E"/>
    <w:rsid w:val="00461828"/>
    <w:rsid w:val="004931D6"/>
    <w:rsid w:val="00495BC6"/>
    <w:rsid w:val="004D71A5"/>
    <w:rsid w:val="004F6845"/>
    <w:rsid w:val="005514BF"/>
    <w:rsid w:val="005747D8"/>
    <w:rsid w:val="005E4724"/>
    <w:rsid w:val="006101C8"/>
    <w:rsid w:val="006539EB"/>
    <w:rsid w:val="006621ED"/>
    <w:rsid w:val="00684159"/>
    <w:rsid w:val="00686727"/>
    <w:rsid w:val="006D65F0"/>
    <w:rsid w:val="006F022C"/>
    <w:rsid w:val="006F0D16"/>
    <w:rsid w:val="006F4D2A"/>
    <w:rsid w:val="00716F4E"/>
    <w:rsid w:val="0072270A"/>
    <w:rsid w:val="00783046"/>
    <w:rsid w:val="00787DC8"/>
    <w:rsid w:val="007A7264"/>
    <w:rsid w:val="007E4CFD"/>
    <w:rsid w:val="00847A05"/>
    <w:rsid w:val="00880F9A"/>
    <w:rsid w:val="00894369"/>
    <w:rsid w:val="008A47C4"/>
    <w:rsid w:val="008A5323"/>
    <w:rsid w:val="008A7EAB"/>
    <w:rsid w:val="008E1191"/>
    <w:rsid w:val="00960A95"/>
    <w:rsid w:val="00974714"/>
    <w:rsid w:val="009D37AC"/>
    <w:rsid w:val="009E245A"/>
    <w:rsid w:val="00A52295"/>
    <w:rsid w:val="00A87000"/>
    <w:rsid w:val="00A93FF8"/>
    <w:rsid w:val="00B23617"/>
    <w:rsid w:val="00B263E5"/>
    <w:rsid w:val="00B57CA8"/>
    <w:rsid w:val="00BA6261"/>
    <w:rsid w:val="00BE0EB7"/>
    <w:rsid w:val="00C06642"/>
    <w:rsid w:val="00C30262"/>
    <w:rsid w:val="00C31396"/>
    <w:rsid w:val="00C4737E"/>
    <w:rsid w:val="00C52F39"/>
    <w:rsid w:val="00C65B97"/>
    <w:rsid w:val="00CA2519"/>
    <w:rsid w:val="00CB0CBE"/>
    <w:rsid w:val="00CC3EEC"/>
    <w:rsid w:val="00CE2128"/>
    <w:rsid w:val="00CF79DA"/>
    <w:rsid w:val="00D27368"/>
    <w:rsid w:val="00D54F68"/>
    <w:rsid w:val="00D760BB"/>
    <w:rsid w:val="00DB4F2B"/>
    <w:rsid w:val="00E01C0E"/>
    <w:rsid w:val="00E43872"/>
    <w:rsid w:val="00E55359"/>
    <w:rsid w:val="00E57FC1"/>
    <w:rsid w:val="00E73E02"/>
    <w:rsid w:val="00EA6C72"/>
    <w:rsid w:val="00EC73BF"/>
    <w:rsid w:val="00F06F90"/>
    <w:rsid w:val="00F141DA"/>
    <w:rsid w:val="00F367A9"/>
    <w:rsid w:val="00F41663"/>
    <w:rsid w:val="00F61A68"/>
    <w:rsid w:val="00F751BE"/>
    <w:rsid w:val="00F76A7A"/>
    <w:rsid w:val="00FF32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E744"/>
  <w15:docId w15:val="{BAA8B4BB-400F-4DD6-980E-861A3C93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6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0262"/>
    <w:pPr>
      <w:tabs>
        <w:tab w:val="center" w:pos="4536"/>
        <w:tab w:val="right" w:pos="9072"/>
      </w:tabs>
      <w:spacing w:after="0" w:line="240" w:lineRule="auto"/>
    </w:pPr>
  </w:style>
  <w:style w:type="character" w:customStyle="1" w:styleId="En-tteCar">
    <w:name w:val="En-tête Car"/>
    <w:basedOn w:val="Policepardfaut"/>
    <w:link w:val="En-tte"/>
    <w:uiPriority w:val="99"/>
    <w:rsid w:val="00C30262"/>
  </w:style>
  <w:style w:type="paragraph" w:styleId="Pieddepage">
    <w:name w:val="footer"/>
    <w:basedOn w:val="Normal"/>
    <w:link w:val="PieddepageCar"/>
    <w:uiPriority w:val="99"/>
    <w:unhideWhenUsed/>
    <w:rsid w:val="00C302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0262"/>
  </w:style>
  <w:style w:type="paragraph" w:styleId="Textedebulles">
    <w:name w:val="Balloon Text"/>
    <w:basedOn w:val="Normal"/>
    <w:link w:val="TextedebullesCar"/>
    <w:uiPriority w:val="99"/>
    <w:semiHidden/>
    <w:unhideWhenUsed/>
    <w:rsid w:val="00C302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0262"/>
    <w:rPr>
      <w:rFonts w:ascii="Tahoma" w:hAnsi="Tahoma" w:cs="Tahoma"/>
      <w:sz w:val="16"/>
      <w:szCs w:val="16"/>
    </w:rPr>
  </w:style>
  <w:style w:type="paragraph" w:styleId="Paragraphedeliste">
    <w:name w:val="List Paragraph"/>
    <w:basedOn w:val="Normal"/>
    <w:uiPriority w:val="34"/>
    <w:qFormat/>
    <w:rsid w:val="00C30262"/>
    <w:pPr>
      <w:ind w:left="720"/>
      <w:contextualSpacing/>
    </w:pPr>
  </w:style>
  <w:style w:type="character" w:styleId="Lienhypertexte">
    <w:name w:val="Hyperlink"/>
    <w:basedOn w:val="Policepardfaut"/>
    <w:uiPriority w:val="99"/>
    <w:semiHidden/>
    <w:unhideWhenUsed/>
    <w:rsid w:val="007E4CFD"/>
    <w:rPr>
      <w:color w:val="0000FF"/>
      <w:u w:val="single"/>
    </w:rPr>
  </w:style>
  <w:style w:type="paragraph" w:styleId="NormalWeb">
    <w:name w:val="Normal (Web)"/>
    <w:basedOn w:val="Normal"/>
    <w:uiPriority w:val="99"/>
    <w:unhideWhenUsed/>
    <w:rsid w:val="007E4CF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7227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Policepardfaut"/>
    <w:rsid w:val="004D71A5"/>
  </w:style>
  <w:style w:type="character" w:styleId="Lienhypertextesuivivisit">
    <w:name w:val="FollowedHyperlink"/>
    <w:basedOn w:val="Policepardfaut"/>
    <w:uiPriority w:val="99"/>
    <w:semiHidden/>
    <w:unhideWhenUsed/>
    <w:rsid w:val="004D71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559">
      <w:bodyDiv w:val="1"/>
      <w:marLeft w:val="0"/>
      <w:marRight w:val="0"/>
      <w:marTop w:val="0"/>
      <w:marBottom w:val="0"/>
      <w:divBdr>
        <w:top w:val="none" w:sz="0" w:space="0" w:color="auto"/>
        <w:left w:val="none" w:sz="0" w:space="0" w:color="auto"/>
        <w:bottom w:val="none" w:sz="0" w:space="0" w:color="auto"/>
        <w:right w:val="none" w:sz="0" w:space="0" w:color="auto"/>
      </w:divBdr>
      <w:divsChild>
        <w:div w:id="1266158001">
          <w:marLeft w:val="0"/>
          <w:marRight w:val="0"/>
          <w:marTop w:val="0"/>
          <w:marBottom w:val="0"/>
          <w:divBdr>
            <w:top w:val="none" w:sz="0" w:space="0" w:color="auto"/>
            <w:left w:val="none" w:sz="0" w:space="0" w:color="auto"/>
            <w:bottom w:val="none" w:sz="0" w:space="0" w:color="auto"/>
            <w:right w:val="none" w:sz="0" w:space="0" w:color="auto"/>
          </w:divBdr>
        </w:div>
        <w:div w:id="1671446261">
          <w:marLeft w:val="0"/>
          <w:marRight w:val="0"/>
          <w:marTop w:val="0"/>
          <w:marBottom w:val="0"/>
          <w:divBdr>
            <w:top w:val="none" w:sz="0" w:space="0" w:color="auto"/>
            <w:left w:val="none" w:sz="0" w:space="0" w:color="auto"/>
            <w:bottom w:val="none" w:sz="0" w:space="0" w:color="auto"/>
            <w:right w:val="none" w:sz="0" w:space="0" w:color="auto"/>
          </w:divBdr>
        </w:div>
        <w:div w:id="1765494073">
          <w:marLeft w:val="0"/>
          <w:marRight w:val="0"/>
          <w:marTop w:val="0"/>
          <w:marBottom w:val="0"/>
          <w:divBdr>
            <w:top w:val="none" w:sz="0" w:space="0" w:color="auto"/>
            <w:left w:val="none" w:sz="0" w:space="0" w:color="auto"/>
            <w:bottom w:val="none" w:sz="0" w:space="0" w:color="auto"/>
            <w:right w:val="none" w:sz="0" w:space="0" w:color="auto"/>
          </w:divBdr>
        </w:div>
        <w:div w:id="592401536">
          <w:marLeft w:val="0"/>
          <w:marRight w:val="0"/>
          <w:marTop w:val="0"/>
          <w:marBottom w:val="0"/>
          <w:divBdr>
            <w:top w:val="none" w:sz="0" w:space="0" w:color="auto"/>
            <w:left w:val="none" w:sz="0" w:space="0" w:color="auto"/>
            <w:bottom w:val="none" w:sz="0" w:space="0" w:color="auto"/>
            <w:right w:val="none" w:sz="0" w:space="0" w:color="auto"/>
          </w:divBdr>
        </w:div>
        <w:div w:id="1130513676">
          <w:marLeft w:val="0"/>
          <w:marRight w:val="0"/>
          <w:marTop w:val="0"/>
          <w:marBottom w:val="0"/>
          <w:divBdr>
            <w:top w:val="none" w:sz="0" w:space="0" w:color="auto"/>
            <w:left w:val="none" w:sz="0" w:space="0" w:color="auto"/>
            <w:bottom w:val="none" w:sz="0" w:space="0" w:color="auto"/>
            <w:right w:val="none" w:sz="0" w:space="0" w:color="auto"/>
          </w:divBdr>
        </w:div>
      </w:divsChild>
    </w:div>
    <w:div w:id="345864422">
      <w:bodyDiv w:val="1"/>
      <w:marLeft w:val="0"/>
      <w:marRight w:val="0"/>
      <w:marTop w:val="0"/>
      <w:marBottom w:val="0"/>
      <w:divBdr>
        <w:top w:val="none" w:sz="0" w:space="0" w:color="auto"/>
        <w:left w:val="none" w:sz="0" w:space="0" w:color="auto"/>
        <w:bottom w:val="none" w:sz="0" w:space="0" w:color="auto"/>
        <w:right w:val="none" w:sz="0" w:space="0" w:color="auto"/>
      </w:divBdr>
      <w:divsChild>
        <w:div w:id="1691881426">
          <w:marLeft w:val="0"/>
          <w:marRight w:val="0"/>
          <w:marTop w:val="0"/>
          <w:marBottom w:val="0"/>
          <w:divBdr>
            <w:top w:val="none" w:sz="0" w:space="0" w:color="auto"/>
            <w:left w:val="none" w:sz="0" w:space="0" w:color="auto"/>
            <w:bottom w:val="none" w:sz="0" w:space="0" w:color="auto"/>
            <w:right w:val="none" w:sz="0" w:space="0" w:color="auto"/>
          </w:divBdr>
        </w:div>
        <w:div w:id="1718167447">
          <w:marLeft w:val="0"/>
          <w:marRight w:val="0"/>
          <w:marTop w:val="0"/>
          <w:marBottom w:val="0"/>
          <w:divBdr>
            <w:top w:val="none" w:sz="0" w:space="0" w:color="auto"/>
            <w:left w:val="none" w:sz="0" w:space="0" w:color="auto"/>
            <w:bottom w:val="none" w:sz="0" w:space="0" w:color="auto"/>
            <w:right w:val="none" w:sz="0" w:space="0" w:color="auto"/>
          </w:divBdr>
        </w:div>
        <w:div w:id="1428117454">
          <w:marLeft w:val="0"/>
          <w:marRight w:val="0"/>
          <w:marTop w:val="0"/>
          <w:marBottom w:val="0"/>
          <w:divBdr>
            <w:top w:val="none" w:sz="0" w:space="0" w:color="auto"/>
            <w:left w:val="none" w:sz="0" w:space="0" w:color="auto"/>
            <w:bottom w:val="none" w:sz="0" w:space="0" w:color="auto"/>
            <w:right w:val="none" w:sz="0" w:space="0" w:color="auto"/>
          </w:divBdr>
        </w:div>
      </w:divsChild>
    </w:div>
    <w:div w:id="469444204">
      <w:bodyDiv w:val="1"/>
      <w:marLeft w:val="0"/>
      <w:marRight w:val="0"/>
      <w:marTop w:val="0"/>
      <w:marBottom w:val="0"/>
      <w:divBdr>
        <w:top w:val="none" w:sz="0" w:space="0" w:color="auto"/>
        <w:left w:val="none" w:sz="0" w:space="0" w:color="auto"/>
        <w:bottom w:val="none" w:sz="0" w:space="0" w:color="auto"/>
        <w:right w:val="none" w:sz="0" w:space="0" w:color="auto"/>
      </w:divBdr>
      <w:divsChild>
        <w:div w:id="1999772719">
          <w:marLeft w:val="0"/>
          <w:marRight w:val="0"/>
          <w:marTop w:val="0"/>
          <w:marBottom w:val="150"/>
          <w:divBdr>
            <w:top w:val="none" w:sz="0" w:space="0" w:color="auto"/>
            <w:left w:val="none" w:sz="0" w:space="0" w:color="auto"/>
            <w:bottom w:val="none" w:sz="0" w:space="0" w:color="auto"/>
            <w:right w:val="none" w:sz="0" w:space="0" w:color="auto"/>
          </w:divBdr>
        </w:div>
        <w:div w:id="1073158026">
          <w:marLeft w:val="0"/>
          <w:marRight w:val="0"/>
          <w:marTop w:val="150"/>
          <w:marBottom w:val="0"/>
          <w:divBdr>
            <w:top w:val="none" w:sz="0" w:space="0" w:color="auto"/>
            <w:left w:val="none" w:sz="0" w:space="0" w:color="auto"/>
            <w:bottom w:val="none" w:sz="0" w:space="0" w:color="auto"/>
            <w:right w:val="none" w:sz="0" w:space="0" w:color="auto"/>
          </w:divBdr>
        </w:div>
      </w:divsChild>
    </w:div>
    <w:div w:id="606011776">
      <w:bodyDiv w:val="1"/>
      <w:marLeft w:val="0"/>
      <w:marRight w:val="0"/>
      <w:marTop w:val="0"/>
      <w:marBottom w:val="0"/>
      <w:divBdr>
        <w:top w:val="none" w:sz="0" w:space="0" w:color="auto"/>
        <w:left w:val="none" w:sz="0" w:space="0" w:color="auto"/>
        <w:bottom w:val="none" w:sz="0" w:space="0" w:color="auto"/>
        <w:right w:val="none" w:sz="0" w:space="0" w:color="auto"/>
      </w:divBdr>
      <w:divsChild>
        <w:div w:id="1507091936">
          <w:marLeft w:val="0"/>
          <w:marRight w:val="0"/>
          <w:marTop w:val="0"/>
          <w:marBottom w:val="0"/>
          <w:divBdr>
            <w:top w:val="none" w:sz="0" w:space="0" w:color="auto"/>
            <w:left w:val="none" w:sz="0" w:space="0" w:color="auto"/>
            <w:bottom w:val="none" w:sz="0" w:space="0" w:color="auto"/>
            <w:right w:val="none" w:sz="0" w:space="0" w:color="auto"/>
          </w:divBdr>
        </w:div>
        <w:div w:id="1807619552">
          <w:marLeft w:val="0"/>
          <w:marRight w:val="0"/>
          <w:marTop w:val="0"/>
          <w:marBottom w:val="0"/>
          <w:divBdr>
            <w:top w:val="none" w:sz="0" w:space="0" w:color="auto"/>
            <w:left w:val="none" w:sz="0" w:space="0" w:color="auto"/>
            <w:bottom w:val="none" w:sz="0" w:space="0" w:color="auto"/>
            <w:right w:val="none" w:sz="0" w:space="0" w:color="auto"/>
          </w:divBdr>
        </w:div>
        <w:div w:id="1395010557">
          <w:marLeft w:val="0"/>
          <w:marRight w:val="0"/>
          <w:marTop w:val="0"/>
          <w:marBottom w:val="0"/>
          <w:divBdr>
            <w:top w:val="none" w:sz="0" w:space="0" w:color="auto"/>
            <w:left w:val="none" w:sz="0" w:space="0" w:color="auto"/>
            <w:bottom w:val="none" w:sz="0" w:space="0" w:color="auto"/>
            <w:right w:val="none" w:sz="0" w:space="0" w:color="auto"/>
          </w:divBdr>
        </w:div>
      </w:divsChild>
    </w:div>
    <w:div w:id="687756180">
      <w:bodyDiv w:val="1"/>
      <w:marLeft w:val="0"/>
      <w:marRight w:val="0"/>
      <w:marTop w:val="0"/>
      <w:marBottom w:val="0"/>
      <w:divBdr>
        <w:top w:val="none" w:sz="0" w:space="0" w:color="auto"/>
        <w:left w:val="none" w:sz="0" w:space="0" w:color="auto"/>
        <w:bottom w:val="none" w:sz="0" w:space="0" w:color="auto"/>
        <w:right w:val="none" w:sz="0" w:space="0" w:color="auto"/>
      </w:divBdr>
      <w:divsChild>
        <w:div w:id="1378504464">
          <w:marLeft w:val="0"/>
          <w:marRight w:val="0"/>
          <w:marTop w:val="0"/>
          <w:marBottom w:val="0"/>
          <w:divBdr>
            <w:top w:val="none" w:sz="0" w:space="0" w:color="auto"/>
            <w:left w:val="none" w:sz="0" w:space="0" w:color="auto"/>
            <w:bottom w:val="none" w:sz="0" w:space="0" w:color="auto"/>
            <w:right w:val="none" w:sz="0" w:space="0" w:color="auto"/>
          </w:divBdr>
          <w:divsChild>
            <w:div w:id="1591311241">
              <w:marLeft w:val="0"/>
              <w:marRight w:val="0"/>
              <w:marTop w:val="0"/>
              <w:marBottom w:val="0"/>
              <w:divBdr>
                <w:top w:val="none" w:sz="0" w:space="0" w:color="auto"/>
                <w:left w:val="none" w:sz="0" w:space="0" w:color="auto"/>
                <w:bottom w:val="none" w:sz="0" w:space="0" w:color="auto"/>
                <w:right w:val="none" w:sz="0" w:space="0" w:color="auto"/>
              </w:divBdr>
              <w:divsChild>
                <w:div w:id="58990913">
                  <w:marLeft w:val="0"/>
                  <w:marRight w:val="0"/>
                  <w:marTop w:val="0"/>
                  <w:marBottom w:val="0"/>
                  <w:divBdr>
                    <w:top w:val="none" w:sz="0" w:space="0" w:color="auto"/>
                    <w:left w:val="none" w:sz="0" w:space="0" w:color="auto"/>
                    <w:bottom w:val="none" w:sz="0" w:space="0" w:color="auto"/>
                    <w:right w:val="none" w:sz="0" w:space="0" w:color="auto"/>
                  </w:divBdr>
                  <w:divsChild>
                    <w:div w:id="1027830455">
                      <w:marLeft w:val="0"/>
                      <w:marRight w:val="0"/>
                      <w:marTop w:val="0"/>
                      <w:marBottom w:val="0"/>
                      <w:divBdr>
                        <w:top w:val="none" w:sz="0" w:space="0" w:color="auto"/>
                        <w:left w:val="none" w:sz="0" w:space="0" w:color="auto"/>
                        <w:bottom w:val="none" w:sz="0" w:space="0" w:color="auto"/>
                        <w:right w:val="none" w:sz="0" w:space="0" w:color="auto"/>
                      </w:divBdr>
                      <w:divsChild>
                        <w:div w:id="255403713">
                          <w:marLeft w:val="0"/>
                          <w:marRight w:val="0"/>
                          <w:marTop w:val="0"/>
                          <w:marBottom w:val="0"/>
                          <w:divBdr>
                            <w:top w:val="none" w:sz="0" w:space="0" w:color="auto"/>
                            <w:left w:val="none" w:sz="0" w:space="0" w:color="auto"/>
                            <w:bottom w:val="none" w:sz="0" w:space="0" w:color="auto"/>
                            <w:right w:val="none" w:sz="0" w:space="0" w:color="auto"/>
                          </w:divBdr>
                          <w:divsChild>
                            <w:div w:id="1628467922">
                              <w:marLeft w:val="0"/>
                              <w:marRight w:val="0"/>
                              <w:marTop w:val="0"/>
                              <w:marBottom w:val="0"/>
                              <w:divBdr>
                                <w:top w:val="none" w:sz="0" w:space="0" w:color="auto"/>
                                <w:left w:val="none" w:sz="0" w:space="0" w:color="auto"/>
                                <w:bottom w:val="none" w:sz="0" w:space="0" w:color="auto"/>
                                <w:right w:val="none" w:sz="0" w:space="0" w:color="auto"/>
                              </w:divBdr>
                              <w:divsChild>
                                <w:div w:id="798884371">
                                  <w:marLeft w:val="0"/>
                                  <w:marRight w:val="0"/>
                                  <w:marTop w:val="0"/>
                                  <w:marBottom w:val="0"/>
                                  <w:divBdr>
                                    <w:top w:val="none" w:sz="0" w:space="0" w:color="auto"/>
                                    <w:left w:val="none" w:sz="0" w:space="0" w:color="auto"/>
                                    <w:bottom w:val="none" w:sz="0" w:space="0" w:color="auto"/>
                                    <w:right w:val="none" w:sz="0" w:space="0" w:color="auto"/>
                                  </w:divBdr>
                                </w:div>
                                <w:div w:id="2345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535186">
      <w:bodyDiv w:val="1"/>
      <w:marLeft w:val="0"/>
      <w:marRight w:val="0"/>
      <w:marTop w:val="0"/>
      <w:marBottom w:val="0"/>
      <w:divBdr>
        <w:top w:val="none" w:sz="0" w:space="0" w:color="auto"/>
        <w:left w:val="none" w:sz="0" w:space="0" w:color="auto"/>
        <w:bottom w:val="none" w:sz="0" w:space="0" w:color="auto"/>
        <w:right w:val="none" w:sz="0" w:space="0" w:color="auto"/>
      </w:divBdr>
      <w:divsChild>
        <w:div w:id="220871857">
          <w:marLeft w:val="0"/>
          <w:marRight w:val="0"/>
          <w:marTop w:val="0"/>
          <w:marBottom w:val="0"/>
          <w:divBdr>
            <w:top w:val="none" w:sz="0" w:space="0" w:color="auto"/>
            <w:left w:val="none" w:sz="0" w:space="0" w:color="auto"/>
            <w:bottom w:val="none" w:sz="0" w:space="0" w:color="auto"/>
            <w:right w:val="none" w:sz="0" w:space="0" w:color="auto"/>
          </w:divBdr>
          <w:divsChild>
            <w:div w:id="2053727179">
              <w:marLeft w:val="0"/>
              <w:marRight w:val="0"/>
              <w:marTop w:val="0"/>
              <w:marBottom w:val="0"/>
              <w:divBdr>
                <w:top w:val="none" w:sz="0" w:space="0" w:color="auto"/>
                <w:left w:val="none" w:sz="0" w:space="0" w:color="auto"/>
                <w:bottom w:val="none" w:sz="0" w:space="0" w:color="auto"/>
                <w:right w:val="none" w:sz="0" w:space="0" w:color="auto"/>
              </w:divBdr>
              <w:divsChild>
                <w:div w:id="183449457">
                  <w:marLeft w:val="0"/>
                  <w:marRight w:val="0"/>
                  <w:marTop w:val="0"/>
                  <w:marBottom w:val="0"/>
                  <w:divBdr>
                    <w:top w:val="none" w:sz="0" w:space="0" w:color="auto"/>
                    <w:left w:val="none" w:sz="0" w:space="0" w:color="auto"/>
                    <w:bottom w:val="none" w:sz="0" w:space="0" w:color="auto"/>
                    <w:right w:val="none" w:sz="0" w:space="0" w:color="auto"/>
                  </w:divBdr>
                  <w:divsChild>
                    <w:div w:id="218438451">
                      <w:marLeft w:val="0"/>
                      <w:marRight w:val="0"/>
                      <w:marTop w:val="0"/>
                      <w:marBottom w:val="0"/>
                      <w:divBdr>
                        <w:top w:val="none" w:sz="0" w:space="0" w:color="auto"/>
                        <w:left w:val="none" w:sz="0" w:space="0" w:color="auto"/>
                        <w:bottom w:val="none" w:sz="0" w:space="0" w:color="auto"/>
                        <w:right w:val="none" w:sz="0" w:space="0" w:color="auto"/>
                      </w:divBdr>
                      <w:divsChild>
                        <w:div w:id="999775078">
                          <w:marLeft w:val="0"/>
                          <w:marRight w:val="0"/>
                          <w:marTop w:val="0"/>
                          <w:marBottom w:val="0"/>
                          <w:divBdr>
                            <w:top w:val="none" w:sz="0" w:space="0" w:color="auto"/>
                            <w:left w:val="none" w:sz="0" w:space="0" w:color="auto"/>
                            <w:bottom w:val="none" w:sz="0" w:space="0" w:color="auto"/>
                            <w:right w:val="none" w:sz="0" w:space="0" w:color="auto"/>
                          </w:divBdr>
                          <w:divsChild>
                            <w:div w:id="1537741747">
                              <w:marLeft w:val="0"/>
                              <w:marRight w:val="0"/>
                              <w:marTop w:val="0"/>
                              <w:marBottom w:val="0"/>
                              <w:divBdr>
                                <w:top w:val="none" w:sz="0" w:space="0" w:color="auto"/>
                                <w:left w:val="none" w:sz="0" w:space="0" w:color="auto"/>
                                <w:bottom w:val="none" w:sz="0" w:space="0" w:color="auto"/>
                                <w:right w:val="none" w:sz="0" w:space="0" w:color="auto"/>
                              </w:divBdr>
                              <w:divsChild>
                                <w:div w:id="747463968">
                                  <w:marLeft w:val="0"/>
                                  <w:marRight w:val="0"/>
                                  <w:marTop w:val="0"/>
                                  <w:marBottom w:val="0"/>
                                  <w:divBdr>
                                    <w:top w:val="none" w:sz="0" w:space="0" w:color="auto"/>
                                    <w:left w:val="none" w:sz="0" w:space="0" w:color="auto"/>
                                    <w:bottom w:val="none" w:sz="0" w:space="0" w:color="auto"/>
                                    <w:right w:val="none" w:sz="0" w:space="0" w:color="auto"/>
                                  </w:divBdr>
                                </w:div>
                                <w:div w:id="881595447">
                                  <w:marLeft w:val="0"/>
                                  <w:marRight w:val="0"/>
                                  <w:marTop w:val="0"/>
                                  <w:marBottom w:val="0"/>
                                  <w:divBdr>
                                    <w:top w:val="none" w:sz="0" w:space="0" w:color="auto"/>
                                    <w:left w:val="none" w:sz="0" w:space="0" w:color="auto"/>
                                    <w:bottom w:val="none" w:sz="0" w:space="0" w:color="auto"/>
                                    <w:right w:val="none" w:sz="0" w:space="0" w:color="auto"/>
                                  </w:divBdr>
                                </w:div>
                                <w:div w:id="1479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B5F02-AB1A-2942-9047-3D2B3EF1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1075</Words>
  <Characters>5915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Introduction au droit</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au droit</dc:title>
  <dc:creator>Brigitte</dc:creator>
  <cp:lastModifiedBy>Jean-François Masse</cp:lastModifiedBy>
  <cp:revision>2</cp:revision>
  <dcterms:created xsi:type="dcterms:W3CDTF">2019-08-28T09:33:00Z</dcterms:created>
  <dcterms:modified xsi:type="dcterms:W3CDTF">2019-08-28T09:33:00Z</dcterms:modified>
</cp:coreProperties>
</file>