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E3" w:rsidRPr="00C45C4D" w:rsidRDefault="00184831" w:rsidP="00C45C4D">
      <w:pPr>
        <w:jc w:val="center"/>
        <w:rPr>
          <w:b/>
          <w:color w:val="FF0000"/>
          <w:sz w:val="40"/>
          <w:u w:val="single"/>
        </w:rPr>
      </w:pPr>
      <w:r w:rsidRPr="00C45C4D">
        <w:rPr>
          <w:b/>
          <w:color w:val="FF0000"/>
          <w:sz w:val="40"/>
          <w:u w:val="single"/>
        </w:rPr>
        <w:t>Programmation d’informatique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84831" w:rsidTr="000D6EE1">
        <w:tc>
          <w:tcPr>
            <w:tcW w:w="2303" w:type="dxa"/>
          </w:tcPr>
          <w:p w:rsidR="00184831" w:rsidRDefault="00184831"/>
        </w:tc>
        <w:tc>
          <w:tcPr>
            <w:tcW w:w="2303" w:type="dxa"/>
            <w:vAlign w:val="center"/>
          </w:tcPr>
          <w:p w:rsidR="00184831" w:rsidRPr="00C45C4D" w:rsidRDefault="00184831" w:rsidP="000D6EE1">
            <w:pPr>
              <w:jc w:val="center"/>
              <w:rPr>
                <w:rFonts w:ascii="Forte" w:hAnsi="Forte"/>
                <w:b/>
                <w:color w:val="D99594" w:themeColor="accent2" w:themeTint="99"/>
                <w:sz w:val="28"/>
              </w:rPr>
            </w:pPr>
            <w:r w:rsidRPr="00C45C4D">
              <w:rPr>
                <w:rFonts w:ascii="Forte" w:hAnsi="Forte"/>
                <w:b/>
                <w:color w:val="D99594" w:themeColor="accent2" w:themeTint="99"/>
                <w:sz w:val="28"/>
              </w:rPr>
              <w:t>CE2</w:t>
            </w:r>
          </w:p>
        </w:tc>
        <w:tc>
          <w:tcPr>
            <w:tcW w:w="2303" w:type="dxa"/>
            <w:vAlign w:val="center"/>
          </w:tcPr>
          <w:p w:rsidR="00184831" w:rsidRPr="00C45C4D" w:rsidRDefault="00184831" w:rsidP="000D6EE1">
            <w:pPr>
              <w:jc w:val="center"/>
              <w:rPr>
                <w:rFonts w:ascii="Forte" w:hAnsi="Forte"/>
                <w:b/>
                <w:color w:val="D99594" w:themeColor="accent2" w:themeTint="99"/>
                <w:sz w:val="28"/>
              </w:rPr>
            </w:pPr>
            <w:r w:rsidRPr="00C45C4D">
              <w:rPr>
                <w:rFonts w:ascii="Forte" w:hAnsi="Forte"/>
                <w:b/>
                <w:color w:val="D99594" w:themeColor="accent2" w:themeTint="99"/>
                <w:sz w:val="28"/>
              </w:rPr>
              <w:t>CM1</w:t>
            </w:r>
          </w:p>
        </w:tc>
        <w:tc>
          <w:tcPr>
            <w:tcW w:w="2303" w:type="dxa"/>
            <w:vAlign w:val="center"/>
          </w:tcPr>
          <w:p w:rsidR="00184831" w:rsidRPr="00C45C4D" w:rsidRDefault="00184831" w:rsidP="000D6EE1">
            <w:pPr>
              <w:jc w:val="center"/>
              <w:rPr>
                <w:rFonts w:ascii="Forte" w:hAnsi="Forte"/>
                <w:b/>
                <w:color w:val="D99594" w:themeColor="accent2" w:themeTint="99"/>
                <w:sz w:val="28"/>
              </w:rPr>
            </w:pPr>
            <w:r w:rsidRPr="00C45C4D">
              <w:rPr>
                <w:rFonts w:ascii="Forte" w:hAnsi="Forte"/>
                <w:b/>
                <w:color w:val="D99594" w:themeColor="accent2" w:themeTint="99"/>
                <w:sz w:val="28"/>
              </w:rPr>
              <w:t>CM2</w:t>
            </w:r>
          </w:p>
        </w:tc>
      </w:tr>
      <w:tr w:rsidR="00184831" w:rsidTr="00184831">
        <w:tc>
          <w:tcPr>
            <w:tcW w:w="2303" w:type="dxa"/>
            <w:vMerge w:val="restart"/>
            <w:vAlign w:val="center"/>
          </w:tcPr>
          <w:p w:rsidR="00184831" w:rsidRPr="00C45C4D" w:rsidRDefault="00184831" w:rsidP="00184831">
            <w:pPr>
              <w:jc w:val="center"/>
              <w:rPr>
                <w:rFonts w:ascii="Forte" w:hAnsi="Forte"/>
                <w:color w:val="95B3D7" w:themeColor="accent1" w:themeTint="99"/>
              </w:rPr>
            </w:pPr>
            <w:r w:rsidRPr="00C45C4D">
              <w:rPr>
                <w:rFonts w:ascii="Forte" w:hAnsi="Forte"/>
                <w:color w:val="95B3D7" w:themeColor="accent1" w:themeTint="99"/>
                <w:sz w:val="28"/>
              </w:rPr>
              <w:t>S’approprier un environnement informatique de travail.</w:t>
            </w:r>
          </w:p>
        </w:tc>
        <w:tc>
          <w:tcPr>
            <w:tcW w:w="2303" w:type="dxa"/>
          </w:tcPr>
          <w:p w:rsidR="00184831" w:rsidRDefault="00184831">
            <w:r>
              <w:t>Je sais nommer et désigner les principaux éléments de l’équipement informatique que j’utilise et je sais à quoi ils servent.</w:t>
            </w:r>
          </w:p>
        </w:tc>
        <w:tc>
          <w:tcPr>
            <w:tcW w:w="2303" w:type="dxa"/>
            <w:vMerge w:val="restart"/>
            <w:vAlign w:val="center"/>
          </w:tcPr>
          <w:p w:rsidR="00184831" w:rsidRDefault="00184831" w:rsidP="00184831">
            <w:r>
              <w:t>Je sais accéder à un dossier, ouvrir et enregistrer un fichier.</w:t>
            </w:r>
          </w:p>
        </w:tc>
        <w:tc>
          <w:tcPr>
            <w:tcW w:w="2303" w:type="dxa"/>
            <w:vMerge w:val="restart"/>
          </w:tcPr>
          <w:p w:rsidR="00184831" w:rsidRDefault="00184831"/>
        </w:tc>
      </w:tr>
      <w:tr w:rsidR="00184831" w:rsidTr="00184831">
        <w:tc>
          <w:tcPr>
            <w:tcW w:w="2303" w:type="dxa"/>
            <w:vMerge/>
          </w:tcPr>
          <w:p w:rsidR="00184831" w:rsidRDefault="00184831"/>
        </w:tc>
        <w:tc>
          <w:tcPr>
            <w:tcW w:w="2303" w:type="dxa"/>
          </w:tcPr>
          <w:p w:rsidR="00184831" w:rsidRDefault="00184831">
            <w:r>
              <w:t>Je sais allumer et éteindre l’équipement informatique : je sais lancer et quitter un logiciel.</w:t>
            </w:r>
          </w:p>
        </w:tc>
        <w:tc>
          <w:tcPr>
            <w:tcW w:w="2303" w:type="dxa"/>
            <w:vMerge/>
          </w:tcPr>
          <w:p w:rsidR="00184831" w:rsidRDefault="00184831"/>
        </w:tc>
        <w:tc>
          <w:tcPr>
            <w:tcW w:w="2303" w:type="dxa"/>
            <w:vMerge/>
          </w:tcPr>
          <w:p w:rsidR="00184831" w:rsidRDefault="00184831"/>
        </w:tc>
      </w:tr>
      <w:tr w:rsidR="00184831" w:rsidTr="00184831">
        <w:tc>
          <w:tcPr>
            <w:tcW w:w="2303" w:type="dxa"/>
            <w:vMerge/>
          </w:tcPr>
          <w:p w:rsidR="00184831" w:rsidRDefault="00184831"/>
        </w:tc>
        <w:tc>
          <w:tcPr>
            <w:tcW w:w="2303" w:type="dxa"/>
          </w:tcPr>
          <w:p w:rsidR="00184831" w:rsidRDefault="00184831">
            <w:r>
              <w:t>Je sais déplacer le pointeur, placer le curseur, sélectionner, effacer et valider.</w:t>
            </w:r>
          </w:p>
        </w:tc>
        <w:tc>
          <w:tcPr>
            <w:tcW w:w="2303" w:type="dxa"/>
            <w:vMerge/>
          </w:tcPr>
          <w:p w:rsidR="00184831" w:rsidRDefault="00184831"/>
        </w:tc>
        <w:tc>
          <w:tcPr>
            <w:tcW w:w="2303" w:type="dxa"/>
            <w:vMerge/>
          </w:tcPr>
          <w:p w:rsidR="00184831" w:rsidRDefault="00184831"/>
        </w:tc>
      </w:tr>
      <w:tr w:rsidR="00184831" w:rsidTr="00184831">
        <w:tc>
          <w:tcPr>
            <w:tcW w:w="2303" w:type="dxa"/>
            <w:vMerge w:val="restart"/>
            <w:vAlign w:val="center"/>
          </w:tcPr>
          <w:p w:rsidR="00184831" w:rsidRPr="00C45C4D" w:rsidRDefault="00184831" w:rsidP="00184831">
            <w:pPr>
              <w:jc w:val="center"/>
              <w:rPr>
                <w:rFonts w:ascii="Forte" w:hAnsi="Forte"/>
                <w:color w:val="95B3D7" w:themeColor="accent1" w:themeTint="99"/>
                <w:sz w:val="28"/>
              </w:rPr>
            </w:pPr>
            <w:r w:rsidRPr="00C45C4D">
              <w:rPr>
                <w:rFonts w:ascii="Forte" w:hAnsi="Forte"/>
                <w:color w:val="95B3D7" w:themeColor="accent1" w:themeTint="99"/>
                <w:sz w:val="28"/>
              </w:rPr>
              <w:t>Adopter une attitude responsable.</w:t>
            </w:r>
          </w:p>
        </w:tc>
        <w:tc>
          <w:tcPr>
            <w:tcW w:w="2303" w:type="dxa"/>
            <w:vMerge w:val="restart"/>
          </w:tcPr>
          <w:p w:rsidR="00184831" w:rsidRDefault="00184831"/>
        </w:tc>
        <w:tc>
          <w:tcPr>
            <w:tcW w:w="2303" w:type="dxa"/>
            <w:vMerge w:val="restart"/>
          </w:tcPr>
          <w:p w:rsidR="00184831" w:rsidRDefault="00184831"/>
        </w:tc>
        <w:tc>
          <w:tcPr>
            <w:tcW w:w="2303" w:type="dxa"/>
          </w:tcPr>
          <w:p w:rsidR="00184831" w:rsidRDefault="00184831">
            <w:r>
              <w:t>Je connais les droits et devoirs indiqués dans la charte d’usage des TIC de mon école.</w:t>
            </w:r>
          </w:p>
        </w:tc>
      </w:tr>
      <w:tr w:rsidR="00184831" w:rsidTr="00184831">
        <w:tc>
          <w:tcPr>
            <w:tcW w:w="2303" w:type="dxa"/>
            <w:vMerge/>
          </w:tcPr>
          <w:p w:rsidR="00184831" w:rsidRDefault="00184831"/>
        </w:tc>
        <w:tc>
          <w:tcPr>
            <w:tcW w:w="2303" w:type="dxa"/>
            <w:vMerge/>
          </w:tcPr>
          <w:p w:rsidR="00184831" w:rsidRDefault="00184831"/>
        </w:tc>
        <w:tc>
          <w:tcPr>
            <w:tcW w:w="2303" w:type="dxa"/>
            <w:vMerge/>
          </w:tcPr>
          <w:p w:rsidR="00184831" w:rsidRDefault="00184831"/>
        </w:tc>
        <w:tc>
          <w:tcPr>
            <w:tcW w:w="2303" w:type="dxa"/>
          </w:tcPr>
          <w:p w:rsidR="00184831" w:rsidRDefault="00184831">
            <w:r>
              <w:t>Je respecte les autres et je me protège moi-même dans le cadre de la communication et de la publication électroniques.</w:t>
            </w:r>
          </w:p>
        </w:tc>
      </w:tr>
      <w:tr w:rsidR="00184831" w:rsidTr="00184831">
        <w:tc>
          <w:tcPr>
            <w:tcW w:w="2303" w:type="dxa"/>
            <w:vMerge/>
          </w:tcPr>
          <w:p w:rsidR="00184831" w:rsidRDefault="00184831"/>
        </w:tc>
        <w:tc>
          <w:tcPr>
            <w:tcW w:w="2303" w:type="dxa"/>
            <w:vMerge/>
          </w:tcPr>
          <w:p w:rsidR="00184831" w:rsidRDefault="00184831"/>
        </w:tc>
        <w:tc>
          <w:tcPr>
            <w:tcW w:w="2303" w:type="dxa"/>
            <w:vMerge/>
          </w:tcPr>
          <w:p w:rsidR="00184831" w:rsidRDefault="00184831"/>
        </w:tc>
        <w:tc>
          <w:tcPr>
            <w:tcW w:w="2303" w:type="dxa"/>
          </w:tcPr>
          <w:p w:rsidR="00184831" w:rsidRDefault="00184831">
            <w:r>
              <w:t>Si je souhaite récupérer un document, je vérifie que j’ai le droit de l’utiliser  et à quelles conditions.</w:t>
            </w:r>
          </w:p>
        </w:tc>
      </w:tr>
      <w:tr w:rsidR="00184831" w:rsidTr="00184831">
        <w:tc>
          <w:tcPr>
            <w:tcW w:w="2303" w:type="dxa"/>
            <w:vMerge/>
          </w:tcPr>
          <w:p w:rsidR="00184831" w:rsidRDefault="00184831"/>
        </w:tc>
        <w:tc>
          <w:tcPr>
            <w:tcW w:w="2303" w:type="dxa"/>
            <w:vMerge/>
          </w:tcPr>
          <w:p w:rsidR="00184831" w:rsidRDefault="00184831"/>
        </w:tc>
        <w:tc>
          <w:tcPr>
            <w:tcW w:w="2303" w:type="dxa"/>
            <w:vMerge/>
          </w:tcPr>
          <w:p w:rsidR="00184831" w:rsidRDefault="00184831"/>
        </w:tc>
        <w:tc>
          <w:tcPr>
            <w:tcW w:w="2303" w:type="dxa"/>
          </w:tcPr>
          <w:p w:rsidR="00184831" w:rsidRDefault="00184831">
            <w:r>
              <w:t>Je trouve des indices avant d’accorder ma confiance aux informations et propositions que la machine me propose.</w:t>
            </w:r>
          </w:p>
        </w:tc>
      </w:tr>
      <w:tr w:rsidR="000D6EE1" w:rsidTr="000D6EE1">
        <w:tc>
          <w:tcPr>
            <w:tcW w:w="2303" w:type="dxa"/>
            <w:vMerge w:val="restart"/>
            <w:vAlign w:val="center"/>
          </w:tcPr>
          <w:p w:rsidR="000D6EE1" w:rsidRPr="00C45C4D" w:rsidRDefault="000D6EE1" w:rsidP="000D6EE1">
            <w:pPr>
              <w:jc w:val="center"/>
              <w:rPr>
                <w:rFonts w:ascii="Forte" w:hAnsi="Forte"/>
                <w:color w:val="95B3D7" w:themeColor="accent1" w:themeTint="99"/>
                <w:sz w:val="28"/>
              </w:rPr>
            </w:pPr>
            <w:r w:rsidRPr="00C45C4D">
              <w:rPr>
                <w:rFonts w:ascii="Forte" w:hAnsi="Forte"/>
                <w:color w:val="95B3D7" w:themeColor="accent1" w:themeTint="99"/>
                <w:sz w:val="28"/>
              </w:rPr>
              <w:t>Créer, produire, traiter, exploiter des données.</w:t>
            </w:r>
          </w:p>
        </w:tc>
        <w:tc>
          <w:tcPr>
            <w:tcW w:w="2303" w:type="dxa"/>
            <w:vMerge w:val="restart"/>
            <w:vAlign w:val="center"/>
          </w:tcPr>
          <w:p w:rsidR="000D6EE1" w:rsidRDefault="000D6EE1" w:rsidP="000D6EE1">
            <w:pPr>
              <w:jc w:val="center"/>
            </w:pPr>
            <w:r>
              <w:t>Je sais imprimer un document.</w:t>
            </w:r>
          </w:p>
        </w:tc>
        <w:tc>
          <w:tcPr>
            <w:tcW w:w="2303" w:type="dxa"/>
          </w:tcPr>
          <w:p w:rsidR="000D6EE1" w:rsidRDefault="000D6EE1">
            <w:r>
              <w:t>Je sais produire et modifier un texte, une image ou un son.</w:t>
            </w:r>
          </w:p>
        </w:tc>
        <w:tc>
          <w:tcPr>
            <w:tcW w:w="2303" w:type="dxa"/>
            <w:vMerge w:val="restart"/>
          </w:tcPr>
          <w:p w:rsidR="000D6EE1" w:rsidRDefault="000D6EE1">
            <w:r>
              <w:t xml:space="preserve">Je sais regrouper dans un même document du texte ou des images ou du son. </w:t>
            </w:r>
          </w:p>
        </w:tc>
      </w:tr>
      <w:tr w:rsidR="000D6EE1" w:rsidTr="00184831">
        <w:tc>
          <w:tcPr>
            <w:tcW w:w="2303" w:type="dxa"/>
            <w:vMerge/>
          </w:tcPr>
          <w:p w:rsidR="000D6EE1" w:rsidRDefault="000D6EE1"/>
        </w:tc>
        <w:tc>
          <w:tcPr>
            <w:tcW w:w="2303" w:type="dxa"/>
            <w:vMerge/>
          </w:tcPr>
          <w:p w:rsidR="000D6EE1" w:rsidRDefault="000D6EE1"/>
        </w:tc>
        <w:tc>
          <w:tcPr>
            <w:tcW w:w="2303" w:type="dxa"/>
          </w:tcPr>
          <w:p w:rsidR="000D6EE1" w:rsidRDefault="000D6EE1">
            <w:r>
              <w:t xml:space="preserve">Je sais saisir les caractères en minuscules, en majuscules, les différentes lettres accentuées et les </w:t>
            </w:r>
            <w:r>
              <w:lastRenderedPageBreak/>
              <w:t>signes de ponctuation.</w:t>
            </w:r>
          </w:p>
        </w:tc>
        <w:tc>
          <w:tcPr>
            <w:tcW w:w="2303" w:type="dxa"/>
            <w:vMerge/>
          </w:tcPr>
          <w:p w:rsidR="000D6EE1" w:rsidRDefault="000D6EE1"/>
        </w:tc>
      </w:tr>
      <w:tr w:rsidR="000D6EE1" w:rsidTr="00184831">
        <w:tc>
          <w:tcPr>
            <w:tcW w:w="2303" w:type="dxa"/>
            <w:vMerge w:val="restart"/>
          </w:tcPr>
          <w:p w:rsidR="000D6EE1" w:rsidRDefault="000D6EE1"/>
        </w:tc>
        <w:tc>
          <w:tcPr>
            <w:tcW w:w="2303" w:type="dxa"/>
            <w:vMerge w:val="restart"/>
          </w:tcPr>
          <w:p w:rsidR="000D6EE1" w:rsidRDefault="000D6EE1"/>
        </w:tc>
        <w:tc>
          <w:tcPr>
            <w:tcW w:w="2303" w:type="dxa"/>
          </w:tcPr>
          <w:p w:rsidR="000D6EE1" w:rsidRDefault="000D6EE1">
            <w:r>
              <w:t>Je sais modifier la mise en forme des caractères et des paragraphes.</w:t>
            </w:r>
          </w:p>
        </w:tc>
        <w:tc>
          <w:tcPr>
            <w:tcW w:w="2303" w:type="dxa"/>
            <w:vMerge w:val="restart"/>
          </w:tcPr>
          <w:p w:rsidR="000D6EE1" w:rsidRDefault="000D6EE1"/>
        </w:tc>
      </w:tr>
      <w:tr w:rsidR="000D6EE1" w:rsidTr="00184831">
        <w:tc>
          <w:tcPr>
            <w:tcW w:w="2303" w:type="dxa"/>
            <w:vMerge/>
          </w:tcPr>
          <w:p w:rsidR="000D6EE1" w:rsidRDefault="000D6EE1"/>
        </w:tc>
        <w:tc>
          <w:tcPr>
            <w:tcW w:w="2303" w:type="dxa"/>
            <w:vMerge/>
          </w:tcPr>
          <w:p w:rsidR="000D6EE1" w:rsidRDefault="000D6EE1"/>
        </w:tc>
        <w:tc>
          <w:tcPr>
            <w:tcW w:w="2303" w:type="dxa"/>
          </w:tcPr>
          <w:p w:rsidR="000D6EE1" w:rsidRDefault="000D6EE1">
            <w:r>
              <w:t>Je sais utiliser les fonctions couper, copier, coller, insérer, glisser, déposer.</w:t>
            </w:r>
          </w:p>
        </w:tc>
        <w:tc>
          <w:tcPr>
            <w:tcW w:w="2303" w:type="dxa"/>
            <w:vMerge/>
          </w:tcPr>
          <w:p w:rsidR="000D6EE1" w:rsidRDefault="000D6EE1"/>
        </w:tc>
      </w:tr>
      <w:tr w:rsidR="00DD2915" w:rsidTr="00C45C4D">
        <w:tc>
          <w:tcPr>
            <w:tcW w:w="2303" w:type="dxa"/>
            <w:vMerge w:val="restart"/>
            <w:vAlign w:val="center"/>
          </w:tcPr>
          <w:p w:rsidR="00DD2915" w:rsidRPr="00C45C4D" w:rsidRDefault="00DD2915" w:rsidP="00C45C4D">
            <w:pPr>
              <w:jc w:val="center"/>
              <w:rPr>
                <w:rFonts w:ascii="Forte" w:hAnsi="Forte"/>
                <w:color w:val="95B3D7" w:themeColor="accent1" w:themeTint="99"/>
                <w:sz w:val="28"/>
              </w:rPr>
            </w:pPr>
            <w:r w:rsidRPr="00C45C4D">
              <w:rPr>
                <w:rFonts w:ascii="Forte" w:hAnsi="Forte"/>
                <w:color w:val="95B3D7" w:themeColor="accent1" w:themeTint="99"/>
                <w:sz w:val="28"/>
              </w:rPr>
              <w:t>S’informer, se documenter.</w:t>
            </w:r>
          </w:p>
        </w:tc>
        <w:tc>
          <w:tcPr>
            <w:tcW w:w="2303" w:type="dxa"/>
          </w:tcPr>
          <w:p w:rsidR="00DD2915" w:rsidRDefault="00DD2915">
            <w:r>
              <w:t>Je sais utiliser les fenêtres, ascenseurs, boutons de défilement, liens, listes déroulantes, icones et onglets.</w:t>
            </w:r>
          </w:p>
        </w:tc>
        <w:tc>
          <w:tcPr>
            <w:tcW w:w="2303" w:type="dxa"/>
          </w:tcPr>
          <w:p w:rsidR="00DD2915" w:rsidRDefault="00DD2915">
            <w:r>
              <w:t>Je sais saisir une adresse internet et naviguer dans un site.</w:t>
            </w:r>
          </w:p>
        </w:tc>
        <w:tc>
          <w:tcPr>
            <w:tcW w:w="2303" w:type="dxa"/>
            <w:vMerge w:val="restart"/>
          </w:tcPr>
          <w:p w:rsidR="00DD2915" w:rsidRDefault="00DD2915"/>
        </w:tc>
      </w:tr>
      <w:tr w:rsidR="00DD2915" w:rsidTr="00184831">
        <w:tc>
          <w:tcPr>
            <w:tcW w:w="2303" w:type="dxa"/>
            <w:vMerge/>
          </w:tcPr>
          <w:p w:rsidR="00DD2915" w:rsidRDefault="00DD2915"/>
        </w:tc>
        <w:tc>
          <w:tcPr>
            <w:tcW w:w="2303" w:type="dxa"/>
          </w:tcPr>
          <w:p w:rsidR="00DD2915" w:rsidRDefault="00DD2915" w:rsidP="00510035">
            <w:r>
              <w:t>Je sais repérer les informations affichées à l’écran.</w:t>
            </w:r>
          </w:p>
        </w:tc>
        <w:tc>
          <w:tcPr>
            <w:tcW w:w="2303" w:type="dxa"/>
          </w:tcPr>
          <w:p w:rsidR="00DD2915" w:rsidRDefault="00DD2915">
            <w:r>
              <w:t>Je sais utiliser un mot clé ou un menu pour faire une recherche.</w:t>
            </w:r>
          </w:p>
        </w:tc>
        <w:tc>
          <w:tcPr>
            <w:tcW w:w="2303" w:type="dxa"/>
            <w:vMerge/>
          </w:tcPr>
          <w:p w:rsidR="00DD2915" w:rsidRDefault="00DD2915"/>
        </w:tc>
      </w:tr>
      <w:tr w:rsidR="00F93FFD" w:rsidTr="00F93FFD">
        <w:tc>
          <w:tcPr>
            <w:tcW w:w="2303" w:type="dxa"/>
            <w:vMerge w:val="restart"/>
            <w:vAlign w:val="center"/>
          </w:tcPr>
          <w:p w:rsidR="00F93FFD" w:rsidRPr="00C45C4D" w:rsidRDefault="00F93FFD" w:rsidP="00F93FFD">
            <w:pPr>
              <w:jc w:val="center"/>
              <w:rPr>
                <w:rFonts w:ascii="Forte" w:hAnsi="Forte"/>
                <w:color w:val="95B3D7" w:themeColor="accent1" w:themeTint="99"/>
                <w:sz w:val="28"/>
              </w:rPr>
            </w:pPr>
            <w:r w:rsidRPr="00C45C4D">
              <w:rPr>
                <w:rFonts w:ascii="Forte" w:hAnsi="Forte"/>
                <w:color w:val="95B3D7" w:themeColor="accent1" w:themeTint="99"/>
                <w:sz w:val="28"/>
              </w:rPr>
              <w:t>Communiquer, échanger.</w:t>
            </w:r>
          </w:p>
        </w:tc>
        <w:tc>
          <w:tcPr>
            <w:tcW w:w="2303" w:type="dxa"/>
            <w:vMerge w:val="restart"/>
          </w:tcPr>
          <w:p w:rsidR="00F93FFD" w:rsidRDefault="00F93FFD"/>
        </w:tc>
        <w:tc>
          <w:tcPr>
            <w:tcW w:w="2303" w:type="dxa"/>
            <w:vMerge w:val="restart"/>
          </w:tcPr>
          <w:p w:rsidR="00F93FFD" w:rsidRDefault="00F93FFD"/>
        </w:tc>
        <w:tc>
          <w:tcPr>
            <w:tcW w:w="2303" w:type="dxa"/>
          </w:tcPr>
          <w:p w:rsidR="00F93FFD" w:rsidRDefault="00F93FFD">
            <w:r>
              <w:t>Je sais envoyer et recevoir un message.</w:t>
            </w:r>
          </w:p>
        </w:tc>
      </w:tr>
      <w:tr w:rsidR="00F93FFD" w:rsidTr="00184831">
        <w:tc>
          <w:tcPr>
            <w:tcW w:w="2303" w:type="dxa"/>
            <w:vMerge/>
          </w:tcPr>
          <w:p w:rsidR="00F93FFD" w:rsidRDefault="00F93FFD"/>
        </w:tc>
        <w:tc>
          <w:tcPr>
            <w:tcW w:w="2303" w:type="dxa"/>
            <w:vMerge/>
          </w:tcPr>
          <w:p w:rsidR="00F93FFD" w:rsidRDefault="00F93FFD"/>
        </w:tc>
        <w:tc>
          <w:tcPr>
            <w:tcW w:w="2303" w:type="dxa"/>
            <w:vMerge/>
          </w:tcPr>
          <w:p w:rsidR="00F93FFD" w:rsidRDefault="00F93FFD"/>
        </w:tc>
        <w:tc>
          <w:tcPr>
            <w:tcW w:w="2303" w:type="dxa"/>
          </w:tcPr>
          <w:p w:rsidR="00F93FFD" w:rsidRDefault="00F93FFD">
            <w:r>
              <w:t>Je sais dire de qui provient un message et à qui il est adressé.</w:t>
            </w:r>
          </w:p>
        </w:tc>
      </w:tr>
      <w:tr w:rsidR="00F93FFD" w:rsidTr="00184831">
        <w:tc>
          <w:tcPr>
            <w:tcW w:w="2303" w:type="dxa"/>
            <w:vMerge/>
          </w:tcPr>
          <w:p w:rsidR="00F93FFD" w:rsidRDefault="00F93FFD"/>
        </w:tc>
        <w:tc>
          <w:tcPr>
            <w:tcW w:w="2303" w:type="dxa"/>
            <w:vMerge/>
          </w:tcPr>
          <w:p w:rsidR="00F93FFD" w:rsidRDefault="00F93FFD"/>
        </w:tc>
        <w:tc>
          <w:tcPr>
            <w:tcW w:w="2303" w:type="dxa"/>
            <w:vMerge/>
          </w:tcPr>
          <w:p w:rsidR="00F93FFD" w:rsidRDefault="00F93FFD"/>
        </w:tc>
        <w:tc>
          <w:tcPr>
            <w:tcW w:w="2303" w:type="dxa"/>
          </w:tcPr>
          <w:p w:rsidR="00F93FFD" w:rsidRDefault="00F93FFD">
            <w:r>
              <w:t>Je sais trouver le sujet d’un message.</w:t>
            </w:r>
          </w:p>
        </w:tc>
      </w:tr>
      <w:tr w:rsidR="00F93FFD" w:rsidTr="00184831">
        <w:tc>
          <w:tcPr>
            <w:tcW w:w="2303" w:type="dxa"/>
            <w:vMerge/>
          </w:tcPr>
          <w:p w:rsidR="00F93FFD" w:rsidRDefault="00F93FFD"/>
        </w:tc>
        <w:tc>
          <w:tcPr>
            <w:tcW w:w="2303" w:type="dxa"/>
            <w:vMerge/>
          </w:tcPr>
          <w:p w:rsidR="00F93FFD" w:rsidRDefault="00F93FFD"/>
        </w:tc>
        <w:tc>
          <w:tcPr>
            <w:tcW w:w="2303" w:type="dxa"/>
            <w:vMerge/>
          </w:tcPr>
          <w:p w:rsidR="00F93FFD" w:rsidRDefault="00F93FFD"/>
        </w:tc>
        <w:tc>
          <w:tcPr>
            <w:tcW w:w="2303" w:type="dxa"/>
          </w:tcPr>
          <w:p w:rsidR="00F93FFD" w:rsidRDefault="00F93FFD">
            <w:r>
              <w:t>Je sais trouver la date d’envoi d’un message.</w:t>
            </w:r>
          </w:p>
        </w:tc>
      </w:tr>
    </w:tbl>
    <w:p w:rsidR="00184831" w:rsidRDefault="00184831"/>
    <w:sectPr w:rsidR="00184831" w:rsidSect="00B1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4831"/>
    <w:rsid w:val="000D6EE1"/>
    <w:rsid w:val="00184831"/>
    <w:rsid w:val="00292A50"/>
    <w:rsid w:val="00510035"/>
    <w:rsid w:val="00696D7C"/>
    <w:rsid w:val="00B103E3"/>
    <w:rsid w:val="00C45C4D"/>
    <w:rsid w:val="00C64C34"/>
    <w:rsid w:val="00C75C91"/>
    <w:rsid w:val="00D87ED2"/>
    <w:rsid w:val="00DD2915"/>
    <w:rsid w:val="00F9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8</cp:revision>
  <dcterms:created xsi:type="dcterms:W3CDTF">2011-06-06T19:13:00Z</dcterms:created>
  <dcterms:modified xsi:type="dcterms:W3CDTF">2011-07-26T21:17:00Z</dcterms:modified>
</cp:coreProperties>
</file>